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BC6620" w:rsidRPr="00A47A4D" w:rsidTr="000A551D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ХАЛЬМГ ТАҢҺЧИН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  <w:lang w:val="en-US"/>
              </w:rPr>
              <w:t>Y</w:t>
            </w: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СТИН РАЙОНА 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БАРУН СЕЛӘНӘ 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 Б</w:t>
            </w:r>
            <w:proofErr w:type="gramStart"/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Y</w:t>
            </w:r>
            <w:proofErr w:type="gramEnd"/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РДӘЦИН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7E80E549" wp14:editId="31E91D27">
                  <wp:extent cx="876300" cy="876300"/>
                  <wp:effectExtent l="0" t="0" r="0" b="0"/>
                  <wp:docPr id="1" name="Рисунок 1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 РЕШЕНИЕ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СОБРАНИЕ  ДЕПУТАТОВ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БАРУНСКОГО СЕЛЬСКОГО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BC6620" w:rsidRPr="00A47A4D" w:rsidRDefault="00BC6620" w:rsidP="000A551D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РЕСПУБЛИКИ КАЛМЫКИЯ</w:t>
            </w:r>
          </w:p>
        </w:tc>
      </w:tr>
    </w:tbl>
    <w:p w:rsidR="00BC6620" w:rsidRPr="00A47A4D" w:rsidRDefault="00BC6620" w:rsidP="00BC6620">
      <w:pPr>
        <w:rPr>
          <w:lang w:eastAsia="ar-SA"/>
        </w:rPr>
      </w:pPr>
    </w:p>
    <w:p w:rsidR="00BC6620" w:rsidRPr="00A47A4D" w:rsidRDefault="00BC6620" w:rsidP="00BC6620">
      <w:pPr>
        <w:rPr>
          <w:lang w:eastAsia="ar-SA"/>
        </w:rPr>
      </w:pPr>
      <w:r w:rsidRPr="00A47A4D">
        <w:rPr>
          <w:lang w:eastAsia="ar-SA"/>
        </w:rPr>
        <w:t>от «</w:t>
      </w:r>
      <w:r>
        <w:rPr>
          <w:lang w:eastAsia="ar-SA"/>
        </w:rPr>
        <w:t>05</w:t>
      </w:r>
      <w:r w:rsidRPr="00A47A4D">
        <w:rPr>
          <w:lang w:eastAsia="ar-SA"/>
        </w:rPr>
        <w:t xml:space="preserve">» </w:t>
      </w:r>
      <w:r>
        <w:rPr>
          <w:lang w:eastAsia="ar-SA"/>
        </w:rPr>
        <w:t>мая</w:t>
      </w:r>
      <w:r w:rsidRPr="00A47A4D">
        <w:rPr>
          <w:lang w:eastAsia="ar-SA"/>
        </w:rPr>
        <w:t xml:space="preserve"> 202</w:t>
      </w:r>
      <w:r>
        <w:rPr>
          <w:lang w:eastAsia="ar-SA"/>
        </w:rPr>
        <w:t xml:space="preserve">5г.  </w:t>
      </w:r>
      <w:r w:rsidRPr="00A47A4D">
        <w:rPr>
          <w:lang w:eastAsia="ar-SA"/>
        </w:rPr>
        <w:t xml:space="preserve">                                       № </w:t>
      </w:r>
      <w:r>
        <w:rPr>
          <w:lang w:eastAsia="ar-SA"/>
        </w:rPr>
        <w:t>109</w:t>
      </w:r>
      <w:r w:rsidRPr="00A47A4D">
        <w:rPr>
          <w:lang w:eastAsia="ar-SA"/>
        </w:rPr>
        <w:t xml:space="preserve">                                               п. </w:t>
      </w:r>
      <w:proofErr w:type="spellStart"/>
      <w:r w:rsidRPr="00A47A4D">
        <w:rPr>
          <w:lang w:eastAsia="ar-SA"/>
        </w:rPr>
        <w:t>Барун</w:t>
      </w:r>
      <w:proofErr w:type="spellEnd"/>
      <w:r w:rsidRPr="00A47A4D">
        <w:rPr>
          <w:lang w:eastAsia="ar-SA"/>
        </w:rPr>
        <w:t xml:space="preserve"> </w:t>
      </w:r>
    </w:p>
    <w:p w:rsidR="00BC6620" w:rsidRPr="00A47A4D" w:rsidRDefault="00BC6620" w:rsidP="00BC6620">
      <w:pPr>
        <w:autoSpaceDE w:val="0"/>
        <w:autoSpaceDN w:val="0"/>
        <w:adjustRightInd w:val="0"/>
        <w:jc w:val="both"/>
        <w:rPr>
          <w:b/>
          <w:bCs/>
        </w:rPr>
      </w:pPr>
    </w:p>
    <w:p w:rsidR="00BC6620" w:rsidRPr="00A47A4D" w:rsidRDefault="00BC6620" w:rsidP="00BC6620">
      <w:pPr>
        <w:autoSpaceDE w:val="0"/>
        <w:autoSpaceDN w:val="0"/>
        <w:adjustRightInd w:val="0"/>
        <w:ind w:left="4395"/>
        <w:jc w:val="both"/>
        <w:rPr>
          <w:b/>
          <w:bCs/>
        </w:rPr>
      </w:pPr>
      <w:bookmarkStart w:id="0" w:name="_GoBack"/>
      <w:r w:rsidRPr="00A47A4D">
        <w:rPr>
          <w:b/>
          <w:bCs/>
        </w:rPr>
        <w:t>«О внесении изменений и дополнений в Пол</w:t>
      </w:r>
      <w:r w:rsidRPr="00A47A4D">
        <w:rPr>
          <w:b/>
          <w:bCs/>
        </w:rPr>
        <w:t>о</w:t>
      </w:r>
      <w:r w:rsidRPr="00A47A4D">
        <w:rPr>
          <w:b/>
          <w:bCs/>
        </w:rPr>
        <w:t>жение о муниципально</w:t>
      </w:r>
      <w:r>
        <w:rPr>
          <w:b/>
          <w:bCs/>
        </w:rPr>
        <w:t>м контроле в сфере бл</w:t>
      </w:r>
      <w:r>
        <w:rPr>
          <w:b/>
          <w:bCs/>
        </w:rPr>
        <w:t>а</w:t>
      </w:r>
      <w:r>
        <w:rPr>
          <w:b/>
          <w:bCs/>
        </w:rPr>
        <w:t xml:space="preserve">гоустройства на территории </w:t>
      </w:r>
      <w:proofErr w:type="spellStart"/>
      <w:r>
        <w:rPr>
          <w:b/>
          <w:bCs/>
        </w:rPr>
        <w:t>Б</w:t>
      </w:r>
      <w:r w:rsidRPr="00A47A4D">
        <w:rPr>
          <w:b/>
          <w:bCs/>
        </w:rPr>
        <w:t>арунско</w:t>
      </w:r>
      <w:r>
        <w:rPr>
          <w:b/>
          <w:bCs/>
        </w:rPr>
        <w:t>го</w:t>
      </w:r>
      <w:proofErr w:type="spellEnd"/>
      <w:r w:rsidRPr="00A47A4D">
        <w:rPr>
          <w:b/>
          <w:bCs/>
        </w:rPr>
        <w:t xml:space="preserve"> сел</w:t>
      </w:r>
      <w:r w:rsidRPr="00A47A4D">
        <w:rPr>
          <w:b/>
          <w:bCs/>
        </w:rPr>
        <w:t>ь</w:t>
      </w:r>
      <w:r w:rsidRPr="00A47A4D">
        <w:rPr>
          <w:b/>
          <w:bCs/>
        </w:rPr>
        <w:t>ско</w:t>
      </w:r>
      <w:r>
        <w:rPr>
          <w:b/>
          <w:bCs/>
        </w:rPr>
        <w:t>го</w:t>
      </w:r>
      <w:r w:rsidRPr="00A47A4D">
        <w:rPr>
          <w:b/>
          <w:bCs/>
        </w:rPr>
        <w:t xml:space="preserve"> муниципально</w:t>
      </w:r>
      <w:r>
        <w:rPr>
          <w:b/>
          <w:bCs/>
        </w:rPr>
        <w:t>го</w:t>
      </w:r>
      <w:r w:rsidRPr="00A47A4D">
        <w:rPr>
          <w:b/>
          <w:bCs/>
        </w:rPr>
        <w:t xml:space="preserve"> образовани</w:t>
      </w:r>
      <w:r>
        <w:rPr>
          <w:b/>
          <w:bCs/>
        </w:rPr>
        <w:t>я</w:t>
      </w:r>
      <w:r w:rsidRPr="00A47A4D">
        <w:rPr>
          <w:b/>
          <w:bCs/>
        </w:rPr>
        <w:t xml:space="preserve"> Республики Калмыкия»</w:t>
      </w:r>
    </w:p>
    <w:bookmarkEnd w:id="0"/>
    <w:p w:rsidR="00BC6620" w:rsidRPr="00A47A4D" w:rsidRDefault="00BC6620" w:rsidP="00BC6620">
      <w:pPr>
        <w:tabs>
          <w:tab w:val="left" w:pos="5490"/>
        </w:tabs>
        <w:ind w:left="1416" w:firstLine="2700"/>
        <w:rPr>
          <w:b/>
          <w:lang w:eastAsia="ar-SA"/>
        </w:rPr>
      </w:pPr>
    </w:p>
    <w:p w:rsidR="00BC6620" w:rsidRPr="00A47A4D" w:rsidRDefault="00BC6620" w:rsidP="00BC6620">
      <w:pPr>
        <w:tabs>
          <w:tab w:val="left" w:pos="5490"/>
        </w:tabs>
        <w:ind w:left="1416" w:firstLine="2700"/>
        <w:rPr>
          <w:b/>
          <w:lang w:eastAsia="ar-SA"/>
        </w:rPr>
      </w:pPr>
      <w:r w:rsidRPr="00A47A4D">
        <w:rPr>
          <w:b/>
          <w:lang w:eastAsia="ar-SA"/>
        </w:rPr>
        <w:t xml:space="preserve"> </w:t>
      </w:r>
    </w:p>
    <w:p w:rsidR="00BC6620" w:rsidRPr="00A47A4D" w:rsidRDefault="00BC6620" w:rsidP="00BC6620">
      <w:pPr>
        <w:ind w:firstLine="708"/>
        <w:jc w:val="both"/>
        <w:rPr>
          <w:lang w:eastAsia="ar-SA"/>
        </w:rPr>
      </w:pPr>
      <w:r w:rsidRPr="00A47A4D">
        <w:rPr>
          <w:lang w:eastAsia="ar-SA"/>
        </w:rPr>
        <w:t xml:space="preserve">На основании </w:t>
      </w:r>
      <w:r>
        <w:rPr>
          <w:lang w:eastAsia="ar-SA"/>
        </w:rPr>
        <w:t>экспертного заключения Аппарата Правительства Республики Калм</w:t>
      </w:r>
      <w:r>
        <w:rPr>
          <w:lang w:eastAsia="ar-SA"/>
        </w:rPr>
        <w:t>ы</w:t>
      </w:r>
      <w:r>
        <w:rPr>
          <w:lang w:eastAsia="ar-SA"/>
        </w:rPr>
        <w:t xml:space="preserve">кия, </w:t>
      </w:r>
      <w:r w:rsidRPr="00A47A4D">
        <w:rPr>
          <w:lang w:eastAsia="ar-SA"/>
        </w:rPr>
        <w:t xml:space="preserve">Устава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образования, Федерального закона «Об общих принципах организации местно</w:t>
      </w:r>
      <w:r>
        <w:rPr>
          <w:lang w:eastAsia="ar-SA"/>
        </w:rPr>
        <w:t>го самоуправления в Российской Ф</w:t>
      </w:r>
      <w:r w:rsidRPr="00A47A4D">
        <w:rPr>
          <w:lang w:eastAsia="ar-SA"/>
        </w:rPr>
        <w:t>едерации»</w:t>
      </w:r>
      <w:r>
        <w:rPr>
          <w:lang w:eastAsia="ar-SA"/>
        </w:rPr>
        <w:t xml:space="preserve"> </w:t>
      </w:r>
      <w:r w:rsidRPr="00A47A4D">
        <w:rPr>
          <w:lang w:eastAsia="ar-SA"/>
        </w:rPr>
        <w:t xml:space="preserve">Собрание депутатов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образования, </w:t>
      </w:r>
    </w:p>
    <w:p w:rsidR="00BC6620" w:rsidRPr="00A47A4D" w:rsidRDefault="00BC6620" w:rsidP="00BC6620">
      <w:pPr>
        <w:ind w:firstLine="708"/>
        <w:jc w:val="center"/>
        <w:rPr>
          <w:lang w:eastAsia="ar-SA"/>
        </w:rPr>
      </w:pPr>
      <w:r w:rsidRPr="00A47A4D">
        <w:rPr>
          <w:lang w:eastAsia="ar-SA"/>
        </w:rPr>
        <w:t>РЕШИЛО:</w:t>
      </w:r>
    </w:p>
    <w:p w:rsidR="00BC6620" w:rsidRPr="00A47A4D" w:rsidRDefault="00BC6620" w:rsidP="00BC6620">
      <w:pPr>
        <w:ind w:firstLine="708"/>
        <w:jc w:val="both"/>
        <w:rPr>
          <w:lang w:eastAsia="ar-SA"/>
        </w:rPr>
      </w:pPr>
    </w:p>
    <w:p w:rsidR="00BC6620" w:rsidRPr="00A47A4D" w:rsidRDefault="00BC6620" w:rsidP="00BC6620">
      <w:pPr>
        <w:tabs>
          <w:tab w:val="left" w:pos="142"/>
        </w:tabs>
        <w:ind w:firstLine="567"/>
        <w:jc w:val="both"/>
        <w:rPr>
          <w:lang w:eastAsia="ar-SA"/>
        </w:rPr>
      </w:pPr>
      <w:r w:rsidRPr="00A47A4D">
        <w:rPr>
          <w:lang w:eastAsia="ar-SA"/>
        </w:rPr>
        <w:t>1. Внести в Положение о муниципально</w:t>
      </w:r>
      <w:r>
        <w:rPr>
          <w:lang w:eastAsia="ar-SA"/>
        </w:rPr>
        <w:t>м контроле в сфере благоустройства на террит</w:t>
      </w:r>
      <w:r>
        <w:rPr>
          <w:lang w:eastAsia="ar-SA"/>
        </w:rPr>
        <w:t>о</w:t>
      </w:r>
      <w:r>
        <w:rPr>
          <w:lang w:eastAsia="ar-SA"/>
        </w:rPr>
        <w:t xml:space="preserve">рии </w:t>
      </w:r>
      <w:proofErr w:type="spellStart"/>
      <w:r>
        <w:rPr>
          <w:lang w:eastAsia="ar-SA"/>
        </w:rPr>
        <w:t>Барунского</w:t>
      </w:r>
      <w:proofErr w:type="spellEnd"/>
      <w:r>
        <w:rPr>
          <w:lang w:eastAsia="ar-SA"/>
        </w:rPr>
        <w:t xml:space="preserve"> сельского муниципального образования Республики Калмыкия</w:t>
      </w:r>
      <w:r w:rsidRPr="00A47A4D">
        <w:rPr>
          <w:lang w:eastAsia="ar-SA"/>
        </w:rPr>
        <w:t xml:space="preserve">, утвержденное решением Собрания депутатов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 от </w:t>
      </w:r>
      <w:r>
        <w:rPr>
          <w:lang w:eastAsia="ar-SA"/>
        </w:rPr>
        <w:t>25</w:t>
      </w:r>
      <w:r w:rsidRPr="00A47A4D">
        <w:rPr>
          <w:lang w:eastAsia="ar-SA"/>
        </w:rPr>
        <w:t>.0</w:t>
      </w:r>
      <w:r>
        <w:rPr>
          <w:lang w:eastAsia="ar-SA"/>
        </w:rPr>
        <w:t>7</w:t>
      </w:r>
      <w:r w:rsidRPr="00A47A4D">
        <w:rPr>
          <w:lang w:eastAsia="ar-SA"/>
        </w:rPr>
        <w:t>.20</w:t>
      </w:r>
      <w:r>
        <w:rPr>
          <w:lang w:eastAsia="ar-SA"/>
        </w:rPr>
        <w:t>22</w:t>
      </w:r>
      <w:r w:rsidRPr="00A47A4D">
        <w:rPr>
          <w:lang w:eastAsia="ar-SA"/>
        </w:rPr>
        <w:t xml:space="preserve"> № </w:t>
      </w:r>
      <w:r>
        <w:rPr>
          <w:lang w:eastAsia="ar-SA"/>
        </w:rPr>
        <w:t xml:space="preserve">38 </w:t>
      </w:r>
      <w:r w:rsidRPr="00285DA5">
        <w:rPr>
          <w:rFonts w:eastAsia="Calibri"/>
        </w:rPr>
        <w:t xml:space="preserve">(в редакции решения Собрания депутатов </w:t>
      </w:r>
      <w:proofErr w:type="spellStart"/>
      <w:r w:rsidRPr="00285DA5">
        <w:rPr>
          <w:rFonts w:eastAsia="Calibri"/>
        </w:rPr>
        <w:t>Барунского</w:t>
      </w:r>
      <w:proofErr w:type="spellEnd"/>
      <w:r w:rsidRPr="00285DA5">
        <w:rPr>
          <w:rFonts w:eastAsia="Calibri"/>
        </w:rPr>
        <w:t xml:space="preserve"> сельского муниц</w:t>
      </w:r>
      <w:r w:rsidRPr="00285DA5">
        <w:rPr>
          <w:rFonts w:eastAsia="Calibri"/>
        </w:rPr>
        <w:t>и</w:t>
      </w:r>
      <w:r w:rsidRPr="00285DA5">
        <w:rPr>
          <w:rFonts w:eastAsia="Calibri"/>
        </w:rPr>
        <w:t>пального образования Республики Калмыкия от 18 декабря 2024 г. № 9</w:t>
      </w:r>
      <w:r>
        <w:rPr>
          <w:rFonts w:eastAsia="Calibri"/>
        </w:rPr>
        <w:t>6</w:t>
      </w:r>
      <w:r w:rsidRPr="00285DA5">
        <w:rPr>
          <w:rFonts w:eastAsia="Calibri"/>
        </w:rPr>
        <w:t>)</w:t>
      </w:r>
      <w:r w:rsidRPr="00A47A4D">
        <w:rPr>
          <w:lang w:eastAsia="ar-SA"/>
        </w:rPr>
        <w:t>, следующие измен</w:t>
      </w:r>
      <w:r w:rsidRPr="00A47A4D">
        <w:rPr>
          <w:lang w:eastAsia="ar-SA"/>
        </w:rPr>
        <w:t>е</w:t>
      </w:r>
      <w:r w:rsidRPr="00A47A4D">
        <w:rPr>
          <w:lang w:eastAsia="ar-SA"/>
        </w:rPr>
        <w:t>ния и дополнения:</w:t>
      </w:r>
    </w:p>
    <w:p w:rsidR="00BC6620" w:rsidRPr="00A47A4D" w:rsidRDefault="00BC6620" w:rsidP="00BC6620">
      <w:pPr>
        <w:jc w:val="both"/>
      </w:pPr>
    </w:p>
    <w:p w:rsidR="00BC6620" w:rsidRPr="007745F2" w:rsidRDefault="00BC6620" w:rsidP="00BC6620">
      <w:pPr>
        <w:pStyle w:val="a3"/>
        <w:widowControl w:val="0"/>
        <w:numPr>
          <w:ilvl w:val="0"/>
          <w:numId w:val="1"/>
        </w:numPr>
        <w:jc w:val="both"/>
      </w:pPr>
      <w:r w:rsidRPr="007745F2">
        <w:t>п. 1.2 Положения дополнить абзацами 4, 5 следующего содержания:</w:t>
      </w:r>
    </w:p>
    <w:p w:rsidR="00BC6620" w:rsidRPr="007745F2" w:rsidRDefault="00BC6620" w:rsidP="00BC6620">
      <w:pPr>
        <w:widowControl w:val="0"/>
        <w:jc w:val="both"/>
      </w:pPr>
      <w:r w:rsidRPr="007745F2">
        <w:t>«- соблюдение (реализация) требований, содержащихся в разрешительных документах;</w:t>
      </w:r>
    </w:p>
    <w:p w:rsidR="00BC6620" w:rsidRPr="007745F2" w:rsidRDefault="00BC6620" w:rsidP="00BC6620">
      <w:pPr>
        <w:widowControl w:val="0"/>
        <w:jc w:val="both"/>
      </w:pPr>
      <w:r w:rsidRPr="007745F2">
        <w:t>- соблюдение требований документов, исполнение которых является необходимым в соотве</w:t>
      </w:r>
      <w:r w:rsidRPr="007745F2">
        <w:t>т</w:t>
      </w:r>
      <w:r w:rsidRPr="007745F2">
        <w:t>ствии с законодат</w:t>
      </w:r>
      <w:r>
        <w:t>ельством Российской Федерации</w:t>
      </w:r>
      <w:proofErr w:type="gramStart"/>
      <w:r>
        <w:t>.».</w:t>
      </w:r>
      <w:proofErr w:type="gramEnd"/>
    </w:p>
    <w:p w:rsidR="00BC6620" w:rsidRPr="00D059E7" w:rsidRDefault="00BC6620" w:rsidP="00BC6620">
      <w:pPr>
        <w:pStyle w:val="a3"/>
        <w:widowControl w:val="0"/>
        <w:numPr>
          <w:ilvl w:val="0"/>
          <w:numId w:val="1"/>
        </w:numPr>
        <w:ind w:left="0" w:firstLine="360"/>
        <w:jc w:val="both"/>
      </w:pPr>
      <w:r w:rsidRPr="00D059E7">
        <w:t>глав</w:t>
      </w:r>
      <w:r>
        <w:t>у</w:t>
      </w:r>
      <w:r w:rsidRPr="00D059E7">
        <w:t xml:space="preserve"> 2 Положения </w:t>
      </w:r>
      <w:r>
        <w:t>дополнить п. 2.8 следующего содержания:</w:t>
      </w:r>
      <w:r w:rsidRPr="00D059E7">
        <w:t xml:space="preserve"> «2.8. Контролируемое лицо, в том числе с использованием единого портала государственных и муниципальных услуг (функций),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риска».</w:t>
      </w:r>
    </w:p>
    <w:p w:rsidR="00BC6620" w:rsidRPr="00D059E7" w:rsidRDefault="00BC6620" w:rsidP="00BC6620">
      <w:pPr>
        <w:pStyle w:val="a3"/>
        <w:widowControl w:val="0"/>
        <w:numPr>
          <w:ilvl w:val="0"/>
          <w:numId w:val="1"/>
        </w:numPr>
        <w:ind w:left="0" w:firstLine="426"/>
        <w:jc w:val="both"/>
      </w:pPr>
      <w:proofErr w:type="gramStart"/>
      <w:r w:rsidRPr="00D059E7">
        <w:t>п</w:t>
      </w:r>
      <w:proofErr w:type="gramEnd"/>
      <w:r w:rsidRPr="00D059E7">
        <w:t>. 3.4 Положения читать в новой редакции «</w:t>
      </w:r>
      <w:r w:rsidRPr="00D059E7">
        <w:rPr>
          <w:color w:val="000000"/>
        </w:rPr>
        <w:t>3.4.1.Профилактический визит проводится в форме профилактической беседы инспектором по месту осуществления деятельности ко</w:t>
      </w:r>
      <w:r w:rsidRPr="00D059E7">
        <w:rPr>
          <w:color w:val="000000"/>
        </w:rPr>
        <w:t>н</w:t>
      </w:r>
      <w:r w:rsidRPr="00D059E7">
        <w:rPr>
          <w:color w:val="000000"/>
        </w:rPr>
        <w:t>тролируемого лица либо путем использования видео-конференц-связи или мобильного пр</w:t>
      </w:r>
      <w:r w:rsidRPr="00D059E7">
        <w:rPr>
          <w:color w:val="000000"/>
        </w:rPr>
        <w:t>и</w:t>
      </w:r>
      <w:r w:rsidRPr="00D059E7">
        <w:rPr>
          <w:color w:val="000000"/>
        </w:rPr>
        <w:t>ложения "Инспектор".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proofErr w:type="gramStart"/>
      <w:r w:rsidRPr="00D059E7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</w:t>
      </w:r>
      <w:r w:rsidRPr="00D059E7">
        <w:t>н</w:t>
      </w:r>
      <w:r w:rsidRPr="00D059E7">
        <w:t>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</w:t>
      </w:r>
      <w:r w:rsidRPr="00D059E7">
        <w:t>к</w:t>
      </w:r>
      <w:r w:rsidRPr="00D059E7">
        <w:t>та контроля исходя из его отнесения к соответствующей категории риска, а инспектор ос</w:t>
      </w:r>
      <w:r w:rsidRPr="00D059E7">
        <w:t>у</w:t>
      </w:r>
      <w:r w:rsidRPr="00D059E7">
        <w:t>ществляет ознакомление с объектом контроля, сбор сведений, необходимых для</w:t>
      </w:r>
      <w:proofErr w:type="gramEnd"/>
      <w:r w:rsidRPr="00D059E7">
        <w:t xml:space="preserve"> отнесения объектов контроля к категориям риска, и проводит оценку уровня соблюдения контролиру</w:t>
      </w:r>
      <w:r w:rsidRPr="00D059E7">
        <w:t>е</w:t>
      </w:r>
      <w:r w:rsidRPr="00D059E7">
        <w:t>мым лицом обязательных требований.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</w:t>
      </w:r>
      <w:r w:rsidRPr="00D059E7">
        <w:lastRenderedPageBreak/>
        <w:t>лица.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По итогам проведения профилактического визита объекту контроля может быть присво</w:t>
      </w:r>
      <w:r w:rsidRPr="00D059E7">
        <w:t>е</w:t>
      </w:r>
      <w:r w:rsidRPr="00D059E7">
        <w:t>на публичная оценка уровня соблюдения обязательных требований в соответствии с Фед</w:t>
      </w:r>
      <w:r w:rsidRPr="00D059E7">
        <w:t>е</w:t>
      </w:r>
      <w:r w:rsidRPr="00D059E7">
        <w:t>ральным законом « 248-ФЗ.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t>3.4.2.</w:t>
      </w:r>
      <w:r w:rsidRPr="00D059E7">
        <w:rPr>
          <w:color w:val="000000"/>
        </w:rPr>
        <w:t xml:space="preserve"> . Обязательный профилактический визит проводится: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</w:t>
      </w:r>
      <w:r w:rsidRPr="00D059E7">
        <w:t>и</w:t>
      </w:r>
      <w:r w:rsidRPr="00D059E7">
        <w:t>лактических мероприятий, установленной </w:t>
      </w:r>
      <w:r>
        <w:t>частью 2 статьи 25</w:t>
      </w:r>
      <w:r w:rsidRPr="00D059E7">
        <w:t> Федерального закона № 248-ФЗ;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2) в отношении контролируемых лиц, представивших уведомление о начале осуществл</w:t>
      </w:r>
      <w:r w:rsidRPr="00D059E7">
        <w:rPr>
          <w:color w:val="000000"/>
        </w:rPr>
        <w:t>е</w:t>
      </w:r>
      <w:r w:rsidRPr="00D059E7">
        <w:rPr>
          <w:color w:val="000000"/>
        </w:rPr>
        <w:t>ния отдельных видов предпринимательской деятельности в соответствии со </w:t>
      </w:r>
      <w:r>
        <w:rPr>
          <w:color w:val="000000"/>
        </w:rPr>
        <w:t>статьей 8</w:t>
      </w:r>
      <w:r w:rsidRPr="00D059E7">
        <w:rPr>
          <w:color w:val="000000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</w:t>
      </w:r>
      <w:r w:rsidRPr="00D059E7">
        <w:rPr>
          <w:color w:val="000000"/>
        </w:rPr>
        <w:t>е</w:t>
      </w:r>
      <w:r w:rsidRPr="00D059E7">
        <w:rPr>
          <w:color w:val="000000"/>
        </w:rPr>
        <w:t>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</w:t>
      </w:r>
      <w:r w:rsidRPr="00D059E7">
        <w:rPr>
          <w:color w:val="000000"/>
        </w:rPr>
        <w:t>е</w:t>
      </w:r>
      <w:r w:rsidRPr="00D059E7">
        <w:rPr>
          <w:color w:val="000000"/>
        </w:rPr>
        <w:t xml:space="preserve">сяцев </w:t>
      </w:r>
      <w:proofErr w:type="gramStart"/>
      <w:r w:rsidRPr="00D059E7">
        <w:rPr>
          <w:color w:val="000000"/>
        </w:rPr>
        <w:t>с даты представления</w:t>
      </w:r>
      <w:proofErr w:type="gramEnd"/>
      <w:r w:rsidRPr="00D059E7">
        <w:rPr>
          <w:color w:val="000000"/>
        </w:rPr>
        <w:t xml:space="preserve"> такого уведомления;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3) при наступлении события, указанного в программе проверок, если федеральным зак</w:t>
      </w:r>
      <w:r w:rsidRPr="00D059E7">
        <w:rPr>
          <w:color w:val="000000"/>
        </w:rPr>
        <w:t>о</w:t>
      </w:r>
      <w:r w:rsidRPr="00D059E7">
        <w:rPr>
          <w:color w:val="000000"/>
        </w:rPr>
        <w:t>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4) по поручению: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а) Президента Российской Федерации;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</w:t>
      </w:r>
      <w:r w:rsidRPr="00D059E7">
        <w:rPr>
          <w:color w:val="000000"/>
        </w:rPr>
        <w:t>и</w:t>
      </w:r>
      <w:r w:rsidRPr="00D059E7">
        <w:rPr>
          <w:color w:val="000000"/>
        </w:rPr>
        <w:t>тельства Российской Федерации - Руководителем Аппарата Правительства Российской Фед</w:t>
      </w:r>
      <w:r w:rsidRPr="00D059E7">
        <w:rPr>
          <w:color w:val="000000"/>
        </w:rPr>
        <w:t>е</w:t>
      </w:r>
      <w:r w:rsidRPr="00D059E7">
        <w:rPr>
          <w:color w:val="000000"/>
        </w:rPr>
        <w:t xml:space="preserve">рации (в том числе в отношении видов федерального государственного контроля (надзора), </w:t>
      </w:r>
      <w:proofErr w:type="gramStart"/>
      <w:r w:rsidRPr="00D059E7">
        <w:rPr>
          <w:color w:val="000000"/>
        </w:rPr>
        <w:t>полномочия</w:t>
      </w:r>
      <w:proofErr w:type="gramEnd"/>
      <w:r w:rsidRPr="00D059E7">
        <w:rPr>
          <w:color w:val="000000"/>
        </w:rPr>
        <w:t xml:space="preserve"> по осуществлению которых переданы для осуществления органам государстве</w:t>
      </w:r>
      <w:r w:rsidRPr="00D059E7">
        <w:rPr>
          <w:color w:val="000000"/>
        </w:rPr>
        <w:t>н</w:t>
      </w:r>
      <w:r w:rsidRPr="00D059E7">
        <w:rPr>
          <w:color w:val="000000"/>
        </w:rPr>
        <w:t>ной власти субъектов Российской Федерации);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в) высшего должностного лица субъекта Российской Федерации (в отношении видов р</w:t>
      </w:r>
      <w:r w:rsidRPr="00D059E7">
        <w:rPr>
          <w:color w:val="000000"/>
        </w:rPr>
        <w:t>е</w:t>
      </w:r>
      <w:r w:rsidRPr="00D059E7">
        <w:rPr>
          <w:color w:val="000000"/>
        </w:rPr>
        <w:t xml:space="preserve">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D059E7">
        <w:rPr>
          <w:color w:val="000000"/>
        </w:rPr>
        <w:t>полномочия</w:t>
      </w:r>
      <w:proofErr w:type="gramEnd"/>
      <w:r w:rsidRPr="00D059E7">
        <w:rPr>
          <w:color w:val="000000"/>
        </w:rPr>
        <w:t xml:space="preserve"> по осуществлению которых переданы для осуществления о</w:t>
      </w:r>
      <w:r w:rsidRPr="00D059E7">
        <w:rPr>
          <w:color w:val="000000"/>
        </w:rPr>
        <w:t>р</w:t>
      </w:r>
      <w:r w:rsidRPr="00D059E7">
        <w:rPr>
          <w:color w:val="000000"/>
        </w:rPr>
        <w:t>ганам государственной власти субъектов Российской Федерации).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Правительство Российской Федерации вправе установить иные </w:t>
      </w:r>
      <w:hyperlink r:id="rId7" w:anchor="dst100157" w:history="1">
        <w:r w:rsidRPr="00D059E7">
          <w:rPr>
            <w:color w:val="1A0DAB"/>
            <w:u w:val="single"/>
          </w:rPr>
          <w:t>случаи</w:t>
        </w:r>
      </w:hyperlink>
      <w:r w:rsidRPr="00D059E7">
        <w:t> проведения обяз</w:t>
      </w:r>
      <w:r w:rsidRPr="00D059E7">
        <w:t>а</w:t>
      </w:r>
      <w:r w:rsidRPr="00D059E7">
        <w:t>тельных профилактических визитов в отношении контролируемых лиц.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Обязательный профилактический визит не предусматривает отказ контролируемого лица от его проведения.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В рамках обязательного профилактического визита инспектор при необходимости пров</w:t>
      </w:r>
      <w:r w:rsidRPr="00D059E7">
        <w:t>о</w:t>
      </w:r>
      <w:r w:rsidRPr="00D059E7">
        <w:t>дит осмотр, истребование необходимых документов, отбор проб (образцов), инструментал</w:t>
      </w:r>
      <w:r w:rsidRPr="00D059E7">
        <w:t>ь</w:t>
      </w:r>
      <w:r w:rsidRPr="00D059E7">
        <w:t>ное обследование, испытание, экспертизу.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Поручение Президента Российской Федерации о проведении обязательных профилакт</w:t>
      </w:r>
      <w:r w:rsidRPr="00D059E7">
        <w:rPr>
          <w:color w:val="000000"/>
        </w:rPr>
        <w:t>и</w:t>
      </w:r>
      <w:r w:rsidRPr="00D059E7">
        <w:rPr>
          <w:color w:val="000000"/>
        </w:rPr>
        <w:t>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В случае</w:t>
      </w:r>
      <w:proofErr w:type="gramStart"/>
      <w:r w:rsidRPr="00D059E7">
        <w:rPr>
          <w:color w:val="000000"/>
        </w:rPr>
        <w:t>,</w:t>
      </w:r>
      <w:proofErr w:type="gramEnd"/>
      <w:r w:rsidRPr="00D059E7">
        <w:rPr>
          <w:color w:val="000000"/>
        </w:rPr>
        <w:t xml:space="preserve"> если поручение не содержит указание на вид контроля и (или) перечень контр</w:t>
      </w:r>
      <w:r w:rsidRPr="00D059E7">
        <w:rPr>
          <w:color w:val="000000"/>
        </w:rPr>
        <w:t>о</w:t>
      </w:r>
      <w:r w:rsidRPr="00D059E7">
        <w:rPr>
          <w:color w:val="000000"/>
        </w:rPr>
        <w:t>лируемых лиц, в отношении которых должны быть проведены контрольные (надзорные) м</w:t>
      </w:r>
      <w:r w:rsidRPr="00D059E7">
        <w:rPr>
          <w:color w:val="000000"/>
        </w:rPr>
        <w:t>е</w:t>
      </w:r>
      <w:r w:rsidRPr="00D059E7">
        <w:rPr>
          <w:color w:val="000000"/>
        </w:rPr>
        <w:t>роприятия, в целях организации исполнения такого поручения принимается поручение Зам</w:t>
      </w:r>
      <w:r w:rsidRPr="00D059E7">
        <w:rPr>
          <w:color w:val="000000"/>
        </w:rPr>
        <w:t>е</w:t>
      </w:r>
      <w:r w:rsidRPr="00D059E7">
        <w:rPr>
          <w:color w:val="000000"/>
        </w:rPr>
        <w:t>стителя Председателя Правительства Российской Федерации в соответствии с </w:t>
      </w:r>
      <w:hyperlink r:id="rId8" w:anchor="dst101380" w:history="1">
        <w:r w:rsidRPr="00D059E7">
          <w:rPr>
            <w:color w:val="1A0DAB"/>
            <w:u w:val="single"/>
          </w:rPr>
          <w:t>частью 7</w:t>
        </w:r>
      </w:hyperlink>
      <w:r w:rsidRPr="00D059E7">
        <w:rPr>
          <w:color w:val="000000"/>
        </w:rPr>
        <w:t> настоящей статьи.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Поручения заместителей Председателя Правительства Российской Федерации, соглас</w:t>
      </w:r>
      <w:r w:rsidRPr="00D059E7">
        <w:rPr>
          <w:color w:val="000000"/>
        </w:rPr>
        <w:t>о</w:t>
      </w:r>
      <w:r w:rsidRPr="00D059E7">
        <w:rPr>
          <w:color w:val="000000"/>
        </w:rPr>
        <w:t xml:space="preserve">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</w:t>
      </w:r>
      <w:r w:rsidRPr="00D059E7">
        <w:rPr>
          <w:color w:val="000000"/>
        </w:rPr>
        <w:lastRenderedPageBreak/>
        <w:t>лиц субъектов Ро</w:t>
      </w:r>
      <w:r w:rsidRPr="00D059E7">
        <w:rPr>
          <w:color w:val="000000"/>
        </w:rPr>
        <w:t>с</w:t>
      </w:r>
      <w:r w:rsidRPr="00D059E7">
        <w:rPr>
          <w:color w:val="000000"/>
        </w:rPr>
        <w:t>сийской Федерации о проведении обязательных профилактических визитов должны соде</w:t>
      </w:r>
      <w:r w:rsidRPr="00D059E7">
        <w:rPr>
          <w:color w:val="000000"/>
        </w:rPr>
        <w:t>р</w:t>
      </w:r>
      <w:r w:rsidRPr="00D059E7">
        <w:rPr>
          <w:color w:val="000000"/>
        </w:rPr>
        <w:t>жать следующие сведения: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1) вид контроля, в рамках которого должны быть проведены обязательные профилактич</w:t>
      </w:r>
      <w:r w:rsidRPr="00D059E7">
        <w:rPr>
          <w:color w:val="000000"/>
        </w:rPr>
        <w:t>е</w:t>
      </w:r>
      <w:r w:rsidRPr="00D059E7">
        <w:rPr>
          <w:color w:val="000000"/>
        </w:rPr>
        <w:t>ские визиты;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2) перечень контролируемых лиц, в отношении которых должны быть проведены обяз</w:t>
      </w:r>
      <w:r w:rsidRPr="00D059E7">
        <w:rPr>
          <w:color w:val="000000"/>
        </w:rPr>
        <w:t>а</w:t>
      </w:r>
      <w:r w:rsidRPr="00D059E7">
        <w:rPr>
          <w:color w:val="000000"/>
        </w:rPr>
        <w:t>тельные профилактические визиты;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3) предмет обязательного профилактического визита;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  <w:rPr>
          <w:color w:val="000000"/>
        </w:rPr>
      </w:pPr>
      <w:r w:rsidRPr="00D059E7">
        <w:rPr>
          <w:color w:val="000000"/>
        </w:rPr>
        <w:t>4) период, в течение которого должны быть проведены обязательные профилактические визиты.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</w:t>
      </w:r>
      <w:r w:rsidRPr="00D059E7">
        <w:t>ы</w:t>
      </w:r>
      <w:r w:rsidRPr="00D059E7">
        <w:t>таний.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</w:t>
      </w:r>
      <w:r w:rsidRPr="00D059E7">
        <w:t>о</w:t>
      </w:r>
      <w:r w:rsidRPr="00D059E7">
        <w:t>филактического визита) в порядке, предусмотренном статьей 90 Федерального закона № 248-ФЗ для контрольных (надзорных) мероприятий.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Контролируемое лицо или его представитель знакомится с содержанием акта обязател</w:t>
      </w:r>
      <w:r w:rsidRPr="00D059E7">
        <w:t>ь</w:t>
      </w:r>
      <w:r w:rsidRPr="00D059E7">
        <w:t>ного профилактического визита в порядке, предусмотренном статьей 88 Федерального закона № 248-ФЗ для контрольных (надзорных) мероприятий.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</w:t>
      </w:r>
      <w:r w:rsidRPr="00D059E7">
        <w:t>з</w:t>
      </w:r>
      <w:r w:rsidRPr="00D059E7">
        <w:t>можности проведения обязательного профилактического визита в порядке, предусмотре</w:t>
      </w:r>
      <w:r w:rsidRPr="00D059E7">
        <w:t>н</w:t>
      </w:r>
      <w:r w:rsidRPr="00D059E7">
        <w:t>ном частью 10 статьи 65 Федерального закона № 248-ФЗ для контрольных (надзорных) мер</w:t>
      </w:r>
      <w:r w:rsidRPr="00D059E7">
        <w:t>о</w:t>
      </w:r>
      <w:r w:rsidRPr="00D059E7">
        <w:t>приятий.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В случае невозможности проведения обязательного профилактического визита уполн</w:t>
      </w:r>
      <w:r w:rsidRPr="00D059E7">
        <w:t>о</w:t>
      </w:r>
      <w:r w:rsidRPr="00D059E7">
        <w:t>моченное должностное лицо контрольного (надзорного) органа вправе не позднее трех мес</w:t>
      </w:r>
      <w:r w:rsidRPr="00D059E7">
        <w:t>я</w:t>
      </w:r>
      <w:r w:rsidRPr="00D059E7">
        <w:t xml:space="preserve">цев </w:t>
      </w:r>
      <w:proofErr w:type="gramStart"/>
      <w:r w:rsidRPr="00D059E7">
        <w:t>с даты составления</w:t>
      </w:r>
      <w:proofErr w:type="gramEnd"/>
      <w:r w:rsidRPr="00D059E7"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</w:t>
      </w:r>
      <w:r w:rsidRPr="00D059E7">
        <w:t>е</w:t>
      </w:r>
      <w:r w:rsidRPr="00D059E7">
        <w:t>ния обязательного профилактического визита в порядке, предусмотренном статьей 90.1 Фед</w:t>
      </w:r>
      <w:r w:rsidRPr="00D059E7">
        <w:t>е</w:t>
      </w:r>
      <w:r w:rsidRPr="00D059E7">
        <w:t xml:space="preserve">рального закона № 248-ФЗ. </w:t>
      </w:r>
    </w:p>
    <w:p w:rsidR="00BC6620" w:rsidRPr="00D059E7" w:rsidRDefault="00BC6620" w:rsidP="00BC6620">
      <w:pPr>
        <w:pStyle w:val="a3"/>
        <w:widowControl w:val="0"/>
        <w:ind w:left="0" w:firstLine="426"/>
        <w:jc w:val="both"/>
      </w:pPr>
      <w:r w:rsidRPr="00D059E7">
        <w:t>3.4.3.</w:t>
      </w:r>
      <w:r w:rsidRPr="00D059E7">
        <w:rPr>
          <w:color w:val="000000"/>
        </w:rPr>
        <w:t>Профилактический визит по инициативе контролируемого лица может быть пров</w:t>
      </w:r>
      <w:r w:rsidRPr="00D059E7">
        <w:rPr>
          <w:color w:val="000000"/>
        </w:rPr>
        <w:t>е</w:t>
      </w:r>
      <w:r w:rsidRPr="00D059E7">
        <w:rPr>
          <w:color w:val="000000"/>
        </w:rPr>
        <w:t>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</w:t>
      </w:r>
      <w:r w:rsidRPr="00D059E7">
        <w:t>ь</w:t>
      </w:r>
      <w:r w:rsidRPr="00D059E7">
        <w:t>ных услуг или регионального портала государственных и муниципальных услуг. Контрол</w:t>
      </w:r>
      <w:r w:rsidRPr="00D059E7">
        <w:t>ь</w:t>
      </w:r>
      <w:r w:rsidRPr="00D059E7">
        <w:t>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</w:t>
      </w:r>
      <w:r w:rsidRPr="00D059E7">
        <w:t>е</w:t>
      </w:r>
      <w:r w:rsidRPr="00D059E7">
        <w:t>домляет контролируемое лицо.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</w:t>
      </w:r>
      <w:r w:rsidRPr="00D059E7">
        <w:rPr>
          <w:color w:val="000000"/>
        </w:rPr>
        <w:t>а</w:t>
      </w:r>
      <w:r w:rsidRPr="00D059E7">
        <w:rPr>
          <w:color w:val="000000"/>
        </w:rPr>
        <w:t>ния.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Решение об отказе в проведении профилактического визита принимается в следующих случаях: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1) от контролируемого лица поступило уведомление об отзыве заявления;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2) в течение шести месяцев до даты подачи повторного заявления проведение профила</w:t>
      </w:r>
      <w:r w:rsidRPr="00D059E7">
        <w:rPr>
          <w:color w:val="000000"/>
        </w:rPr>
        <w:t>к</w:t>
      </w:r>
      <w:r w:rsidRPr="00D059E7">
        <w:rPr>
          <w:color w:val="000000"/>
        </w:rPr>
        <w:t xml:space="preserve">тического визита было невозможно в связи с отсутствием контролируемого лица </w:t>
      </w:r>
      <w:r w:rsidRPr="00D059E7">
        <w:rPr>
          <w:color w:val="000000"/>
        </w:rPr>
        <w:lastRenderedPageBreak/>
        <w:t>по месту осуществления деятельности либо в связи с иными действиями (бездействием) контролиру</w:t>
      </w:r>
      <w:r w:rsidRPr="00D059E7">
        <w:rPr>
          <w:color w:val="000000"/>
        </w:rPr>
        <w:t>е</w:t>
      </w:r>
      <w:r w:rsidRPr="00D059E7">
        <w:rPr>
          <w:color w:val="000000"/>
        </w:rPr>
        <w:t>мого лица, повлекшими невозможность проведения профилактического визита;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4) заявление содержит нецензурные либо оскорбительные выражения, угрозы жизни, зд</w:t>
      </w:r>
      <w:r w:rsidRPr="00D059E7">
        <w:rPr>
          <w:color w:val="000000"/>
        </w:rPr>
        <w:t>о</w:t>
      </w:r>
      <w:r w:rsidRPr="00D059E7">
        <w:rPr>
          <w:color w:val="000000"/>
        </w:rPr>
        <w:t>ровью и имуществу должностных лиц контрольного (надзорного) органа либо членов их с</w:t>
      </w:r>
      <w:r w:rsidRPr="00D059E7">
        <w:rPr>
          <w:color w:val="000000"/>
        </w:rPr>
        <w:t>е</w:t>
      </w:r>
      <w:r w:rsidRPr="00D059E7">
        <w:rPr>
          <w:color w:val="000000"/>
        </w:rPr>
        <w:t>мей.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Решение об отказе в проведении профилактического визита может быть обжаловано ко</w:t>
      </w:r>
      <w:r w:rsidRPr="00D059E7">
        <w:rPr>
          <w:color w:val="000000"/>
        </w:rPr>
        <w:t>н</w:t>
      </w:r>
      <w:r w:rsidRPr="00D059E7">
        <w:rPr>
          <w:color w:val="000000"/>
        </w:rPr>
        <w:t>тролируемым лицом в порядке, установленном настоящим Федеральным законом.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D059E7">
        <w:t>позднее</w:t>
      </w:r>
      <w:proofErr w:type="gramEnd"/>
      <w:r w:rsidRPr="00D059E7">
        <w:t xml:space="preserve"> чем за пять рабочих дней до даты его проведения.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t>В рамках профилактического визита при согласии контролируемого лица инспектор пр</w:t>
      </w:r>
      <w:r w:rsidRPr="00D059E7">
        <w:t>о</w:t>
      </w:r>
      <w:r w:rsidRPr="00D059E7">
        <w:t>водит отбор проб (образцов), инструментальное обследование, испытание.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t>Разъяснения и рекомендации, полученные контролируемым лицом в ходе профилактич</w:t>
      </w:r>
      <w:r w:rsidRPr="00D059E7">
        <w:t>е</w:t>
      </w:r>
      <w:r w:rsidRPr="00D059E7">
        <w:t>ского визита, носят рекомендательный характер.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BC6620" w:rsidRPr="00D059E7" w:rsidRDefault="00BC6620" w:rsidP="00BC6620">
      <w:pPr>
        <w:widowControl w:val="0"/>
        <w:ind w:firstLine="426"/>
        <w:jc w:val="both"/>
      </w:pPr>
      <w:r w:rsidRPr="00D059E7">
        <w:rPr>
          <w:color w:val="000000"/>
        </w:rPr>
        <w:t>В случае</w:t>
      </w:r>
      <w:proofErr w:type="gramStart"/>
      <w:r w:rsidRPr="00D059E7">
        <w:rPr>
          <w:color w:val="000000"/>
        </w:rPr>
        <w:t>,</w:t>
      </w:r>
      <w:proofErr w:type="gramEnd"/>
      <w:r w:rsidRPr="00D059E7">
        <w:rPr>
          <w:color w:val="000000"/>
        </w:rPr>
        <w:t xml:space="preserve"> если при проведении профилактического визита установлено, что объекты ко</w:t>
      </w:r>
      <w:r w:rsidRPr="00D059E7">
        <w:rPr>
          <w:color w:val="000000"/>
        </w:rPr>
        <w:t>н</w:t>
      </w:r>
      <w:r w:rsidRPr="00D059E7">
        <w:rPr>
          <w:color w:val="000000"/>
        </w:rPr>
        <w:t>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</w:t>
      </w:r>
      <w:r w:rsidRPr="00D059E7">
        <w:rPr>
          <w:color w:val="000000"/>
        </w:rPr>
        <w:t>а</w:t>
      </w:r>
      <w:r w:rsidRPr="00D059E7">
        <w:rPr>
          <w:color w:val="000000"/>
        </w:rPr>
        <w:t>на для принятия решения о проведении контрольных (надзорных) мероприятий».</w:t>
      </w:r>
    </w:p>
    <w:p w:rsidR="00BC6620" w:rsidRPr="00D059E7" w:rsidRDefault="00BC6620" w:rsidP="00BC6620">
      <w:pPr>
        <w:widowControl w:val="0"/>
        <w:ind w:left="720"/>
        <w:jc w:val="both"/>
      </w:pPr>
      <w:r>
        <w:t>4</w:t>
      </w:r>
      <w:r w:rsidRPr="00D059E7">
        <w:t xml:space="preserve">) абзац 3 </w:t>
      </w:r>
      <w:proofErr w:type="spellStart"/>
      <w:r w:rsidRPr="00D059E7">
        <w:t>пп</w:t>
      </w:r>
      <w:proofErr w:type="spellEnd"/>
      <w:r w:rsidRPr="00D059E7">
        <w:t>. 4.1.1 п. 4.1 Положения исключить.</w:t>
      </w:r>
    </w:p>
    <w:p w:rsidR="00BC6620" w:rsidRPr="00D059E7" w:rsidRDefault="00BC6620" w:rsidP="00BC6620">
      <w:pPr>
        <w:widowControl w:val="0"/>
        <w:ind w:firstLine="709"/>
        <w:jc w:val="both"/>
      </w:pPr>
      <w:r>
        <w:t>5</w:t>
      </w:r>
      <w:r w:rsidRPr="00D059E7">
        <w:t xml:space="preserve">) </w:t>
      </w:r>
      <w:proofErr w:type="spellStart"/>
      <w:r w:rsidRPr="00D059E7">
        <w:t>пп</w:t>
      </w:r>
      <w:proofErr w:type="spellEnd"/>
      <w:r w:rsidRPr="00D059E7">
        <w:t xml:space="preserve">. 1 п. 4.1.3 Положения изложить в новой редакции «1)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248-ФЗ»; </w:t>
      </w:r>
    </w:p>
    <w:p w:rsidR="00BC6620" w:rsidRPr="00D059E7" w:rsidRDefault="00BC6620" w:rsidP="00BC6620">
      <w:pPr>
        <w:widowControl w:val="0"/>
        <w:ind w:firstLine="709"/>
        <w:jc w:val="both"/>
      </w:pPr>
      <w:r>
        <w:t>6</w:t>
      </w:r>
      <w:r w:rsidRPr="00D059E7">
        <w:t xml:space="preserve">) п. 4.1.3.Положения дополнить </w:t>
      </w:r>
      <w:proofErr w:type="spellStart"/>
      <w:r w:rsidRPr="00D059E7">
        <w:t>пп</w:t>
      </w:r>
      <w:proofErr w:type="spellEnd"/>
      <w:r w:rsidRPr="00D059E7">
        <w:t>. 6 - 9 следующей редакции: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 xml:space="preserve"> «6) наступление события, указанного в программе проверок, если федеральным зак</w:t>
      </w:r>
      <w:r w:rsidRPr="00D059E7">
        <w:t>о</w:t>
      </w:r>
      <w:r w:rsidRPr="00D059E7">
        <w:t>ном о виде контроля установлено, что контрольные (надзорные) мероприятия проводятся на основании программы проверок;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7) выявление соответствия объекта контроля параметрам, утвержденным индикатор</w:t>
      </w:r>
      <w:r w:rsidRPr="00D059E7">
        <w:t>а</w:t>
      </w:r>
      <w:r w:rsidRPr="00D059E7">
        <w:t>ми риска нарушения обязательных требований, или отклонения объекта контроля от таких параметров;</w:t>
      </w:r>
    </w:p>
    <w:p w:rsidR="00BC6620" w:rsidRPr="00D059E7" w:rsidRDefault="00BC6620" w:rsidP="00BC6620">
      <w:pPr>
        <w:widowControl w:val="0"/>
        <w:ind w:firstLine="709"/>
        <w:jc w:val="both"/>
      </w:pPr>
      <w:proofErr w:type="gramStart"/>
      <w:r w:rsidRPr="00D059E7">
        <w:t>8) наличие у Контрольного органа сведений об осуществлении деятельности без ув</w:t>
      </w:r>
      <w:r w:rsidRPr="00D059E7">
        <w:t>е</w:t>
      </w:r>
      <w:r w:rsidRPr="00D059E7">
        <w:t>домления о начале осуществления предпринимательской деятельности, установленного ч. 1 ст. 8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</w:t>
      </w:r>
      <w:r w:rsidRPr="00D059E7">
        <w:t>я</w:t>
      </w:r>
      <w:r w:rsidRPr="00D059E7">
        <w:t>зательным, или без лицензии, предусмотренной для видов деятельности</w:t>
      </w:r>
      <w:proofErr w:type="gramEnd"/>
      <w:r w:rsidRPr="00D059E7">
        <w:t xml:space="preserve">, </w:t>
      </w:r>
      <w:proofErr w:type="gramStart"/>
      <w:r w:rsidRPr="00D059E7">
        <w:t>указанных в п. 6 - 9.1, 11, 12, 14 - 17, 19 - 21, 24 - 31, 34 - 36, 39, 40, 42 - 55 и 59 ч. 1 ст. 12 Федерального закона от 4 мая 2011 г. № 99-ФЗ «О лицензировании отдельных видов деятельности», или без пред</w:t>
      </w:r>
      <w:r w:rsidRPr="00D059E7">
        <w:t>о</w:t>
      </w:r>
      <w:r w:rsidRPr="00D059E7">
        <w:t>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D059E7"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lastRenderedPageBreak/>
        <w:t>9) уклонение контролируемого лица от проведения обязательного профилактического визита.</w:t>
      </w:r>
    </w:p>
    <w:p w:rsidR="00BC6620" w:rsidRPr="00D059E7" w:rsidRDefault="00BC6620" w:rsidP="00BC6620">
      <w:pPr>
        <w:widowControl w:val="0"/>
        <w:ind w:firstLine="709"/>
        <w:jc w:val="both"/>
      </w:pPr>
      <w:r>
        <w:t>7</w:t>
      </w:r>
      <w:r w:rsidRPr="00D059E7">
        <w:t xml:space="preserve">) абзац 2 </w:t>
      </w:r>
      <w:proofErr w:type="spellStart"/>
      <w:r w:rsidRPr="00D059E7">
        <w:t>пп</w:t>
      </w:r>
      <w:proofErr w:type="spellEnd"/>
      <w:r w:rsidRPr="00D059E7">
        <w:t>. 4.1.5 п. 4.1 Положения изложить в следующей редакции: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«В отношении проведения контрольных мероприятий без взаимодействия не требуется принятие решения о проведении данного контрольного мероприятия, предусмотренного ст. 64 Федерального закона № 248-ФЗ».</w:t>
      </w:r>
    </w:p>
    <w:p w:rsidR="00BC6620" w:rsidRPr="00D059E7" w:rsidRDefault="00BC6620" w:rsidP="00BC6620">
      <w:pPr>
        <w:widowControl w:val="0"/>
        <w:ind w:firstLine="709"/>
        <w:jc w:val="both"/>
      </w:pPr>
      <w:r>
        <w:t>8</w:t>
      </w:r>
      <w:r w:rsidRPr="00D059E7">
        <w:t xml:space="preserve">) п. 4.1 Положения дополнить </w:t>
      </w:r>
      <w:proofErr w:type="spellStart"/>
      <w:r w:rsidRPr="00D059E7">
        <w:t>пп</w:t>
      </w:r>
      <w:proofErr w:type="spellEnd"/>
      <w:r w:rsidRPr="00D059E7">
        <w:t>. 4.1.12 следующего содержания: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«4.1.12.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</w:t>
      </w:r>
      <w:r w:rsidRPr="00D059E7">
        <w:t>ь</w:t>
      </w:r>
      <w:r w:rsidRPr="00D059E7">
        <w:t xml:space="preserve">ности), либо в связи с фактическим неосуществлением </w:t>
      </w:r>
      <w:proofErr w:type="gramStart"/>
      <w:r w:rsidRPr="00D059E7">
        <w:t>деятельности</w:t>
      </w:r>
      <w:proofErr w:type="gramEnd"/>
      <w:r w:rsidRPr="00D059E7">
        <w:t xml:space="preserve"> контролируемым лицом, либо в связи с иными действиями (бездействием) контролируемого лица, повлекшими нево</w:t>
      </w:r>
      <w:r w:rsidRPr="00D059E7">
        <w:t>з</w:t>
      </w:r>
      <w:r w:rsidRPr="00D059E7">
        <w:t>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</w:t>
      </w:r>
      <w:r w:rsidRPr="00D059E7">
        <w:t>з</w:t>
      </w:r>
      <w:r w:rsidRPr="00D059E7">
        <w:t>можности проведения контрольного мероприятия, предусматривающего взаимодействие с контролируемым лицом, в порядке, предусмотренном ч. 4 и 5 ст. 21 Федерального закона № 248-ФЗ. В этом случае инспектор вправе совершить контрольные действия в рамках указа</w:t>
      </w:r>
      <w:r w:rsidRPr="00D059E7">
        <w:t>н</w:t>
      </w:r>
      <w:r w:rsidRPr="00D059E7">
        <w:t>ного контрольного мероприятия в любое время до завершения проведения контрольного м</w:t>
      </w:r>
      <w:r w:rsidRPr="00D059E7">
        <w:t>е</w:t>
      </w:r>
      <w:r w:rsidRPr="00D059E7">
        <w:t>роприятия, предусматривающего взаимодействие с контролируемым лицом</w:t>
      </w:r>
      <w:proofErr w:type="gramStart"/>
      <w:r w:rsidRPr="00D059E7">
        <w:t>.».</w:t>
      </w:r>
      <w:proofErr w:type="gramEnd"/>
    </w:p>
    <w:p w:rsidR="00BC6620" w:rsidRPr="00D059E7" w:rsidRDefault="00BC6620" w:rsidP="00BC6620">
      <w:pPr>
        <w:widowControl w:val="0"/>
        <w:ind w:firstLine="709"/>
        <w:jc w:val="both"/>
      </w:pPr>
      <w:r>
        <w:t>9</w:t>
      </w:r>
      <w:r w:rsidRPr="00D059E7">
        <w:t xml:space="preserve">) в </w:t>
      </w:r>
      <w:proofErr w:type="spellStart"/>
      <w:r w:rsidRPr="00D059E7">
        <w:t>пп</w:t>
      </w:r>
      <w:proofErr w:type="spellEnd"/>
      <w:r w:rsidRPr="00D059E7">
        <w:t>. 1 п. 4.2.1 Положения исключить слова «и (или) о проведении мероприятий по предотвращению причинения вреда (ущерба) охраняемым законом ценностям».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1</w:t>
      </w:r>
      <w:r>
        <w:t>0</w:t>
      </w:r>
      <w:r w:rsidRPr="00D059E7">
        <w:t>) п. 4</w:t>
      </w:r>
      <w:r>
        <w:t xml:space="preserve">.2 Положения дополнить </w:t>
      </w:r>
      <w:proofErr w:type="spellStart"/>
      <w:r>
        <w:t>пп</w:t>
      </w:r>
      <w:proofErr w:type="spellEnd"/>
      <w:r>
        <w:t>. 4.2.8</w:t>
      </w:r>
      <w:r w:rsidRPr="00D059E7">
        <w:t xml:space="preserve"> – 4.2.</w:t>
      </w:r>
      <w:r>
        <w:t>9</w:t>
      </w:r>
      <w:r w:rsidRPr="00D059E7">
        <w:t xml:space="preserve"> следующего содержания: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«4.2.</w:t>
      </w:r>
      <w:r>
        <w:t>8</w:t>
      </w:r>
      <w:r w:rsidRPr="00D059E7">
        <w:t>. Контролируемое лицо, в отношении которого выявлены нарушения обязател</w:t>
      </w:r>
      <w:r w:rsidRPr="00D059E7">
        <w:t>ь</w:t>
      </w:r>
      <w:r w:rsidRPr="00D059E7">
        <w:t>ных требований, вправе подать ходатайство о заключении с контрольным (надзорным) орг</w:t>
      </w:r>
      <w:r w:rsidRPr="00D059E7">
        <w:t>а</w:t>
      </w:r>
      <w:r w:rsidRPr="00D059E7">
        <w:t>ном соглашения о надлежащем устранении выявленных нарушений обязательных требований (далее - соглашение).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 xml:space="preserve">4.2.8. Соглашение заключается в порядке, </w:t>
      </w:r>
      <w:proofErr w:type="gramStart"/>
      <w:r w:rsidRPr="00D059E7">
        <w:t>утвержденным</w:t>
      </w:r>
      <w:proofErr w:type="gramEnd"/>
      <w:r w:rsidRPr="00D059E7">
        <w:t xml:space="preserve"> ст. 90.2 Федерального закона № 248-ФЗ.».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1</w:t>
      </w:r>
      <w:r>
        <w:t>1</w:t>
      </w:r>
      <w:r w:rsidRPr="00D059E7">
        <w:t xml:space="preserve">) </w:t>
      </w:r>
      <w:proofErr w:type="spellStart"/>
      <w:r w:rsidRPr="00D059E7">
        <w:t>пп</w:t>
      </w:r>
      <w:proofErr w:type="spellEnd"/>
      <w:r w:rsidRPr="00D059E7">
        <w:t>. 4.3.4 п. 4.3 Положения читать в новой редакции «Устанавливаются следующие периодичность проведения плановых контрольных (надзорных) мероприятий и периоди</w:t>
      </w:r>
      <w:r w:rsidRPr="00D059E7">
        <w:t>ч</w:t>
      </w:r>
      <w:r w:rsidRPr="00D059E7">
        <w:t>ность проведения обязательных профилактических визитов:</w:t>
      </w:r>
    </w:p>
    <w:p w:rsidR="00BC6620" w:rsidRPr="00D059E7" w:rsidRDefault="00BC6620" w:rsidP="00BC6620">
      <w:r w:rsidRPr="00D059E7"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BC6620" w:rsidRPr="00D059E7" w:rsidRDefault="00BC6620" w:rsidP="00BC6620">
      <w:r w:rsidRPr="00D059E7"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BC6620" w:rsidRPr="00D059E7" w:rsidRDefault="00BC6620" w:rsidP="00BC6620">
      <w:r w:rsidRPr="00D059E7">
        <w:t>3) периодичность проведения обязательных профилактических визитов, в том числе по о</w:t>
      </w:r>
      <w:r w:rsidRPr="00D059E7">
        <w:t>т</w:t>
      </w:r>
      <w:r w:rsidRPr="00D059E7">
        <w:t>дельным видам контроля, определяется Правительством Российской Федерации - для объе</w:t>
      </w:r>
      <w:r w:rsidRPr="00D059E7">
        <w:t>к</w:t>
      </w:r>
      <w:r w:rsidRPr="00D059E7">
        <w:t>тов контроля, отнесенных к категории значительного, среднего или умеренного риска</w:t>
      </w:r>
      <w:proofErr w:type="gramStart"/>
      <w:r w:rsidRPr="00D059E7">
        <w:t>.».</w:t>
      </w:r>
      <w:proofErr w:type="gramEnd"/>
    </w:p>
    <w:p w:rsidR="00BC6620" w:rsidRPr="00D059E7" w:rsidRDefault="00BC6620" w:rsidP="00BC6620">
      <w:r>
        <w:t xml:space="preserve">          </w:t>
      </w:r>
      <w:r w:rsidRPr="00D059E7">
        <w:t>1</w:t>
      </w:r>
      <w:r>
        <w:t>2</w:t>
      </w:r>
      <w:r w:rsidRPr="00D059E7">
        <w:t xml:space="preserve">) в </w:t>
      </w:r>
      <w:proofErr w:type="spellStart"/>
      <w:r w:rsidRPr="00D059E7">
        <w:t>пп</w:t>
      </w:r>
      <w:proofErr w:type="spellEnd"/>
      <w:r w:rsidRPr="00D059E7">
        <w:t>. 4.4.3 п. 4.4 Положения слова «пунктами 1, 3-5 части 1 статьи 57» заменить сл</w:t>
      </w:r>
      <w:r w:rsidRPr="00D059E7">
        <w:t>о</w:t>
      </w:r>
      <w:r w:rsidRPr="00D059E7">
        <w:t>вами «пунктами 1, 3 - 9 части 1 и частью 3 статьи 57».</w:t>
      </w:r>
    </w:p>
    <w:p w:rsidR="00BC6620" w:rsidRPr="00D059E7" w:rsidRDefault="00BC6620" w:rsidP="00BC6620">
      <w:r>
        <w:t xml:space="preserve">          </w:t>
      </w:r>
      <w:r w:rsidRPr="00D059E7">
        <w:t>1</w:t>
      </w:r>
      <w:r>
        <w:t>3</w:t>
      </w:r>
      <w:r w:rsidRPr="00D059E7">
        <w:t xml:space="preserve">) </w:t>
      </w:r>
      <w:proofErr w:type="spellStart"/>
      <w:r w:rsidRPr="00D059E7">
        <w:t>пп</w:t>
      </w:r>
      <w:proofErr w:type="spellEnd"/>
      <w:r w:rsidRPr="00D059E7">
        <w:t>. 4.5.3 п. 4.5 Положения изложить в следующей редакции: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«4.5.3. Срок проведения документарной проверки не может превышать десять рабочих дней.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Исчисление срока проведения документарной проверки приостанавливается на период с момента: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</w:t>
      </w:r>
      <w:r w:rsidRPr="00D059E7">
        <w:t>д</w:t>
      </w:r>
      <w:r w:rsidRPr="00D059E7">
        <w:t>ставления указанных в требовании документов в Контрольный орган;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lastRenderedPageBreak/>
        <w:t>2) направления контролируемому лицу информации Контрольного органа: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- о выявлении ошибок и (или) противоречий в представленных контролируемым лицом документах;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- 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</w:t>
      </w:r>
      <w:r w:rsidRPr="00D059E7">
        <w:t>н</w:t>
      </w:r>
      <w:r w:rsidRPr="00D059E7">
        <w:t>ные объяснения до момента представления указанных письменных объяснений в Контрол</w:t>
      </w:r>
      <w:r w:rsidRPr="00D059E7">
        <w:t>ь</w:t>
      </w:r>
      <w:r w:rsidRPr="00D059E7">
        <w:t>ный орган</w:t>
      </w:r>
      <w:proofErr w:type="gramStart"/>
      <w:r w:rsidRPr="00D059E7">
        <w:t>.».</w:t>
      </w:r>
      <w:proofErr w:type="gramEnd"/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1</w:t>
      </w:r>
      <w:r>
        <w:t>4</w:t>
      </w:r>
      <w:r w:rsidRPr="00D059E7">
        <w:t xml:space="preserve">) в абзаце 4 </w:t>
      </w:r>
      <w:proofErr w:type="spellStart"/>
      <w:r w:rsidRPr="00D059E7">
        <w:t>пп</w:t>
      </w:r>
      <w:proofErr w:type="spellEnd"/>
      <w:r w:rsidRPr="00D059E7">
        <w:t>. 4.5.7 п. 4.5 Положения исключить слова «по форме, утвержденной Контрольным органом».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1</w:t>
      </w:r>
      <w:r>
        <w:t>5</w:t>
      </w:r>
      <w:r w:rsidRPr="00D059E7">
        <w:t xml:space="preserve">) </w:t>
      </w:r>
      <w:proofErr w:type="spellStart"/>
      <w:r w:rsidRPr="00D059E7">
        <w:t>пп</w:t>
      </w:r>
      <w:proofErr w:type="spellEnd"/>
      <w:r w:rsidRPr="00D059E7">
        <w:t>. 4.5.7 п. 4.5 Положения дополнить абзацем следующего содержания: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«Экспертиза может осуществляться с использованием средств дистанционного вза</w:t>
      </w:r>
      <w:r w:rsidRPr="00D059E7">
        <w:t>и</w:t>
      </w:r>
      <w:r w:rsidRPr="00D059E7">
        <w:t>модействия, в том числе посредством видео-конференц-связи, а также с использованием м</w:t>
      </w:r>
      <w:r w:rsidRPr="00D059E7">
        <w:t>о</w:t>
      </w:r>
      <w:r w:rsidRPr="00D059E7">
        <w:t>бильного приложения «Инспектор»</w:t>
      </w:r>
      <w:proofErr w:type="gramStart"/>
      <w:r w:rsidRPr="00D059E7">
        <w:t>.»</w:t>
      </w:r>
      <w:proofErr w:type="gramEnd"/>
      <w:r w:rsidRPr="00D059E7">
        <w:t>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1</w:t>
      </w:r>
      <w:r>
        <w:t>6</w:t>
      </w:r>
      <w:r w:rsidRPr="00D059E7">
        <w:t xml:space="preserve">) абзац 1 </w:t>
      </w:r>
      <w:proofErr w:type="spellStart"/>
      <w:r w:rsidRPr="00D059E7">
        <w:t>пп</w:t>
      </w:r>
      <w:proofErr w:type="spellEnd"/>
      <w:r w:rsidRPr="00D059E7">
        <w:t>. 4.6.1 п. 4.6 Положения необходимо дополнить словами «либо объекта контроля».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1</w:t>
      </w:r>
      <w:r>
        <w:t>7</w:t>
      </w:r>
      <w:r w:rsidRPr="00D059E7">
        <w:t xml:space="preserve">) в абзаце 2 </w:t>
      </w:r>
      <w:proofErr w:type="spellStart"/>
      <w:r w:rsidRPr="00D059E7">
        <w:t>пп</w:t>
      </w:r>
      <w:proofErr w:type="spellEnd"/>
      <w:r w:rsidRPr="00D059E7">
        <w:t>. 4.6.1 п. 4.6 Положения слова «аудио- или видеосвязи» заменить сл</w:t>
      </w:r>
      <w:r w:rsidRPr="00D059E7">
        <w:t>о</w:t>
      </w:r>
      <w:r w:rsidRPr="00D059E7">
        <w:t>вами «видео-конференц-связи, а также с использованием мобильного приложения «Инспе</w:t>
      </w:r>
      <w:r w:rsidRPr="00D059E7">
        <w:t>к</w:t>
      </w:r>
      <w:r w:rsidRPr="00D059E7">
        <w:t>тор»</w:t>
      </w:r>
      <w:proofErr w:type="gramStart"/>
      <w:r w:rsidRPr="00D059E7">
        <w:t>.»</w:t>
      </w:r>
      <w:proofErr w:type="gramEnd"/>
      <w:r w:rsidRPr="00D059E7">
        <w:t>.</w:t>
      </w:r>
    </w:p>
    <w:p w:rsidR="00BC6620" w:rsidRPr="00D059E7" w:rsidRDefault="00BC6620" w:rsidP="00BC6620">
      <w:pPr>
        <w:widowControl w:val="0"/>
        <w:ind w:firstLine="709"/>
        <w:jc w:val="both"/>
      </w:pPr>
      <w:r>
        <w:t>18</w:t>
      </w:r>
      <w:r w:rsidRPr="00D059E7">
        <w:t xml:space="preserve">) в </w:t>
      </w:r>
      <w:proofErr w:type="spellStart"/>
      <w:r w:rsidRPr="00D059E7">
        <w:t>пп</w:t>
      </w:r>
      <w:proofErr w:type="spellEnd"/>
      <w:r w:rsidRPr="00D059E7">
        <w:t>. 4.6.3 п. 4.6 Положения слова «пунктами 3 - 6 части 1, частью 3 статьи 57 и ч</w:t>
      </w:r>
      <w:r w:rsidRPr="00D059E7">
        <w:t>а</w:t>
      </w:r>
      <w:r w:rsidRPr="00D059E7">
        <w:t>стями 12 и 12.1 статьи 66» заменить словами «пунктами 3, 4, 6, 8 части 1, частью 3 статьи 57 и частями 12 и 12.1 статьи 66».</w:t>
      </w:r>
    </w:p>
    <w:p w:rsidR="00BC6620" w:rsidRPr="00D059E7" w:rsidRDefault="00BC6620" w:rsidP="00BC6620">
      <w:pPr>
        <w:widowControl w:val="0"/>
        <w:ind w:firstLine="709"/>
        <w:jc w:val="both"/>
      </w:pPr>
      <w:r>
        <w:t>19</w:t>
      </w:r>
      <w:r w:rsidRPr="00D059E7">
        <w:t xml:space="preserve">) абзац 1 </w:t>
      </w:r>
      <w:proofErr w:type="spellStart"/>
      <w:r w:rsidRPr="00D059E7">
        <w:t>пп</w:t>
      </w:r>
      <w:proofErr w:type="spellEnd"/>
      <w:r w:rsidRPr="00D059E7">
        <w:t>. 4.6.8 п. 4.6 Положения изложить в следующей редакции: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</w:t>
      </w:r>
      <w:proofErr w:type="gramStart"/>
      <w:r w:rsidRPr="00D059E7">
        <w:t>.».</w:t>
      </w:r>
      <w:proofErr w:type="gramEnd"/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2</w:t>
      </w:r>
      <w:r>
        <w:t>0</w:t>
      </w:r>
      <w:r w:rsidRPr="00D059E7">
        <w:t xml:space="preserve">) в </w:t>
      </w:r>
      <w:proofErr w:type="spellStart"/>
      <w:r w:rsidRPr="00D059E7">
        <w:t>пп</w:t>
      </w:r>
      <w:proofErr w:type="spellEnd"/>
      <w:r w:rsidRPr="00D059E7">
        <w:t>. 4.6.9 п. 4.6 Положения внести абзац следующего содержания: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«Опрос может осуществляться с использованием средств дистанционного взаимоде</w:t>
      </w:r>
      <w:r w:rsidRPr="00D059E7">
        <w:t>й</w:t>
      </w:r>
      <w:r w:rsidRPr="00D059E7">
        <w:t>ствия, в том числе посредством видео-конференц-связи, а также с использованием мобильн</w:t>
      </w:r>
      <w:r w:rsidRPr="00D059E7">
        <w:t>о</w:t>
      </w:r>
      <w:r w:rsidRPr="00D059E7">
        <w:t>го приложения «Инспектор»</w:t>
      </w:r>
      <w:proofErr w:type="gramStart"/>
      <w:r w:rsidRPr="00D059E7">
        <w:t>.»</w:t>
      </w:r>
      <w:proofErr w:type="gramEnd"/>
      <w:r w:rsidRPr="00D059E7">
        <w:t>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2</w:t>
      </w:r>
      <w:r>
        <w:t>1</w:t>
      </w:r>
      <w:r w:rsidRPr="00D059E7">
        <w:t xml:space="preserve">) абзац 2 </w:t>
      </w:r>
      <w:proofErr w:type="spellStart"/>
      <w:r w:rsidRPr="00D059E7">
        <w:t>пп</w:t>
      </w:r>
      <w:proofErr w:type="spellEnd"/>
      <w:r w:rsidRPr="00D059E7">
        <w:t>. 4.7.2 п. 4.7 Положения изложить в следующей редакции: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«Инспекционный визит может быть проведен с использованием средств дистанцио</w:t>
      </w:r>
      <w:r w:rsidRPr="00D059E7">
        <w:t>н</w:t>
      </w:r>
      <w:r w:rsidRPr="00D059E7">
        <w:t>ного взаимодействия, в том числе посредством видео-конференц-связи, а также с использов</w:t>
      </w:r>
      <w:r w:rsidRPr="00D059E7">
        <w:t>а</w:t>
      </w:r>
      <w:r w:rsidRPr="00D059E7">
        <w:t>нием мобильного приложения «Инспектор»</w:t>
      </w:r>
      <w:proofErr w:type="gramStart"/>
      <w:r w:rsidRPr="00D059E7">
        <w:t>.»</w:t>
      </w:r>
      <w:proofErr w:type="gramEnd"/>
      <w:r w:rsidRPr="00D059E7">
        <w:t>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2</w:t>
      </w:r>
      <w:r>
        <w:t>2</w:t>
      </w:r>
      <w:r w:rsidRPr="00D059E7">
        <w:t xml:space="preserve">) в </w:t>
      </w:r>
      <w:proofErr w:type="spellStart"/>
      <w:r w:rsidRPr="00D059E7">
        <w:t>пп</w:t>
      </w:r>
      <w:proofErr w:type="spellEnd"/>
      <w:r w:rsidRPr="00D059E7">
        <w:t xml:space="preserve">. 4.7.3 п. 4.7 Положения слова «пунктами 3 - </w:t>
      </w:r>
      <w:r>
        <w:t>5</w:t>
      </w:r>
      <w:r w:rsidRPr="00D059E7">
        <w:t xml:space="preserve"> части 1</w:t>
      </w:r>
      <w:r>
        <w:t xml:space="preserve"> статьи 57 и </w:t>
      </w:r>
      <w:r w:rsidRPr="00D059E7">
        <w:t xml:space="preserve">частью </w:t>
      </w:r>
      <w:r>
        <w:t>12</w:t>
      </w:r>
      <w:r w:rsidRPr="00D059E7">
        <w:t xml:space="preserve"> статьи </w:t>
      </w:r>
      <w:r>
        <w:t>66</w:t>
      </w:r>
      <w:r w:rsidRPr="00D059E7">
        <w:t>» заменить словами «пунктами 3, 4, 6, 8 части 1, частью 3 статьи 57 и частью 12 ст</w:t>
      </w:r>
      <w:r w:rsidRPr="00D059E7">
        <w:t>а</w:t>
      </w:r>
      <w:r w:rsidRPr="00D059E7">
        <w:t>тьи 66».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2</w:t>
      </w:r>
      <w:r>
        <w:t>3</w:t>
      </w:r>
      <w:r w:rsidRPr="00D059E7">
        <w:t xml:space="preserve">) в </w:t>
      </w:r>
      <w:proofErr w:type="spellStart"/>
      <w:r w:rsidRPr="00D059E7">
        <w:t>пп</w:t>
      </w:r>
      <w:proofErr w:type="spellEnd"/>
      <w:r w:rsidRPr="00D059E7">
        <w:t>. 4.7.</w:t>
      </w:r>
      <w:r>
        <w:t>8</w:t>
      </w:r>
      <w:r w:rsidRPr="00D059E7">
        <w:t xml:space="preserve"> п. 4.7 Положения слова «пунктами 3 - </w:t>
      </w:r>
      <w:r>
        <w:t>6</w:t>
      </w:r>
      <w:r w:rsidRPr="00D059E7">
        <w:t xml:space="preserve"> части 1</w:t>
      </w:r>
      <w:r>
        <w:t xml:space="preserve"> статьи 57 и </w:t>
      </w:r>
      <w:r w:rsidRPr="00D059E7">
        <w:t>част</w:t>
      </w:r>
      <w:r>
        <w:t>ями</w:t>
      </w:r>
      <w:r w:rsidRPr="00D059E7">
        <w:t xml:space="preserve"> </w:t>
      </w:r>
      <w:r>
        <w:t>12 и 12.1</w:t>
      </w:r>
      <w:r w:rsidRPr="00D059E7">
        <w:t xml:space="preserve"> статьи </w:t>
      </w:r>
      <w:r>
        <w:t>66</w:t>
      </w:r>
      <w:r w:rsidRPr="00D059E7">
        <w:t>» заменить словами «пунктами 3, 4, 6, 8 части 1, частью 3 статьи 57 и частью 12 статьи 66».</w:t>
      </w:r>
    </w:p>
    <w:p w:rsidR="00BC6620" w:rsidRPr="00D059E7" w:rsidRDefault="00BC6620" w:rsidP="00BC6620">
      <w:pPr>
        <w:widowControl w:val="0"/>
        <w:ind w:firstLine="709"/>
        <w:jc w:val="both"/>
      </w:pPr>
      <w:r>
        <w:t xml:space="preserve">24) </w:t>
      </w:r>
      <w:r w:rsidRPr="00D059E7">
        <w:t>п. 4.8, 4.9 Положения исключить.</w:t>
      </w:r>
    </w:p>
    <w:p w:rsidR="00BC6620" w:rsidRPr="00266B89" w:rsidRDefault="00BC6620" w:rsidP="00BC6620">
      <w:pPr>
        <w:widowControl w:val="0"/>
        <w:ind w:firstLine="709"/>
        <w:jc w:val="both"/>
      </w:pPr>
      <w:proofErr w:type="gramStart"/>
      <w:r w:rsidRPr="00D059E7">
        <w:t>2</w:t>
      </w:r>
      <w:r>
        <w:t>5</w:t>
      </w:r>
      <w:r w:rsidRPr="00D059E7">
        <w:t xml:space="preserve">) </w:t>
      </w:r>
      <w:r w:rsidRPr="00266B89">
        <w:t>в Приложении № 4 к Положению добавить следующие сведения по выявленным нарушениям:1) описание каждого выявленного нарушения обязательных требований с указ</w:t>
      </w:r>
      <w:r w:rsidRPr="00266B89">
        <w:t>а</w:t>
      </w:r>
      <w:r w:rsidRPr="00266B89">
        <w:t>нием конкретных структурных единиц нормативного правового акта, содержащего наруш</w:t>
      </w:r>
      <w:r w:rsidRPr="00266B89">
        <w:t>е</w:t>
      </w:r>
      <w:r w:rsidRPr="00266B89">
        <w:t>ние обязательных требований; 2) срок устранения выявленного нарушения обязательных тр</w:t>
      </w:r>
      <w:r w:rsidRPr="00266B89">
        <w:t>е</w:t>
      </w:r>
      <w:r w:rsidRPr="00266B89">
        <w:t>бований с указанием конкретной даты; 3) перечень рекомендованных мероприятий по устр</w:t>
      </w:r>
      <w:r w:rsidRPr="00266B89">
        <w:t>а</w:t>
      </w:r>
      <w:r w:rsidRPr="00266B89">
        <w:t>нению выявленного нарушения обязательных требований;</w:t>
      </w:r>
      <w:proofErr w:type="gramEnd"/>
      <w:r w:rsidRPr="00266B89">
        <w:t xml:space="preserve"> 4) перечень рекомендуемых свед</w:t>
      </w:r>
      <w:r w:rsidRPr="00266B89">
        <w:t>е</w:t>
      </w:r>
      <w:r w:rsidRPr="00266B89">
        <w:t>ний, которые должны быть представлены в качестве подтверждения устранения выявленного нарушения обязательных требований.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>2</w:t>
      </w:r>
      <w:r>
        <w:t>6</w:t>
      </w:r>
      <w:r w:rsidRPr="00D059E7">
        <w:t xml:space="preserve">) абзац </w:t>
      </w:r>
      <w:r>
        <w:t>2</w:t>
      </w:r>
      <w:r w:rsidRPr="00D059E7">
        <w:t xml:space="preserve"> п. </w:t>
      </w:r>
      <w:r>
        <w:t>1</w:t>
      </w:r>
      <w:r w:rsidRPr="00D059E7">
        <w:t>.</w:t>
      </w:r>
      <w:r>
        <w:t>5</w:t>
      </w:r>
      <w:r w:rsidRPr="00D059E7">
        <w:t xml:space="preserve"> Положения </w:t>
      </w:r>
      <w:r>
        <w:t>исключить</w:t>
      </w:r>
      <w:r w:rsidRPr="00D059E7">
        <w:t>.</w:t>
      </w:r>
    </w:p>
    <w:p w:rsidR="00BC6620" w:rsidRPr="0023346D" w:rsidRDefault="00BC6620" w:rsidP="00BC6620">
      <w:pPr>
        <w:shd w:val="clear" w:color="auto" w:fill="FFFFFF"/>
        <w:ind w:firstLine="720"/>
        <w:jc w:val="both"/>
        <w:rPr>
          <w:color w:val="212121"/>
          <w:sz w:val="21"/>
          <w:szCs w:val="21"/>
        </w:rPr>
      </w:pPr>
      <w:r w:rsidRPr="00D059E7">
        <w:lastRenderedPageBreak/>
        <w:t>2</w:t>
      </w:r>
      <w:r>
        <w:t>7</w:t>
      </w:r>
      <w:r w:rsidRPr="00D059E7">
        <w:t xml:space="preserve">) </w:t>
      </w:r>
      <w:r>
        <w:t>в</w:t>
      </w:r>
      <w:r w:rsidRPr="0023346D">
        <w:t xml:space="preserve"> Приложении № 1 к Положению дополнить должностное лицо, осуществляющее муниципальный контроль в соответствии с п. 1.7 Поло</w:t>
      </w:r>
      <w:r>
        <w:t>жения:</w:t>
      </w:r>
      <w:r w:rsidRPr="0023346D">
        <w:rPr>
          <w:color w:val="21212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 xml:space="preserve">«2. </w:t>
      </w:r>
      <w:r w:rsidRPr="0023346D">
        <w:rPr>
          <w:color w:val="212121"/>
          <w:sz w:val="21"/>
          <w:szCs w:val="21"/>
        </w:rPr>
        <w:t xml:space="preserve">Ведущий специалист </w:t>
      </w:r>
      <w:proofErr w:type="spellStart"/>
      <w:r w:rsidRPr="0023346D">
        <w:rPr>
          <w:color w:val="212121"/>
          <w:sz w:val="21"/>
          <w:szCs w:val="21"/>
        </w:rPr>
        <w:t>Барунского</w:t>
      </w:r>
      <w:proofErr w:type="spellEnd"/>
      <w:r w:rsidRPr="0023346D">
        <w:rPr>
          <w:color w:val="212121"/>
          <w:sz w:val="21"/>
          <w:szCs w:val="21"/>
        </w:rPr>
        <w:t xml:space="preserve"> СМО РК</w:t>
      </w:r>
      <w:r>
        <w:rPr>
          <w:color w:val="212121"/>
          <w:sz w:val="21"/>
          <w:szCs w:val="21"/>
        </w:rPr>
        <w:t>.»</w:t>
      </w:r>
    </w:p>
    <w:p w:rsidR="00BC6620" w:rsidRDefault="00BC6620" w:rsidP="00BC6620">
      <w:pPr>
        <w:widowControl w:val="0"/>
        <w:ind w:firstLine="709"/>
        <w:jc w:val="both"/>
      </w:pPr>
      <w:r w:rsidRPr="00D059E7">
        <w:t>2</w:t>
      </w:r>
      <w:r>
        <w:t>8</w:t>
      </w:r>
      <w:r w:rsidRPr="00D059E7">
        <w:t xml:space="preserve">) </w:t>
      </w:r>
      <w:r w:rsidRPr="0023346D">
        <w:t>п</w:t>
      </w:r>
      <w:r>
        <w:t>риложение</w:t>
      </w:r>
      <w:r w:rsidRPr="0023346D">
        <w:t xml:space="preserve"> № 3 к Положению читать в новой редакции</w:t>
      </w:r>
      <w:r>
        <w:t>:</w:t>
      </w:r>
    </w:p>
    <w:p w:rsidR="00BC6620" w:rsidRPr="0023346D" w:rsidRDefault="00BC6620" w:rsidP="00BC6620">
      <w:pPr>
        <w:widowControl w:val="0"/>
        <w:spacing w:after="200" w:line="240" w:lineRule="exact"/>
        <w:jc w:val="center"/>
        <w:rPr>
          <w:shd w:val="clear" w:color="auto" w:fill="F1C100"/>
        </w:rPr>
      </w:pPr>
      <w:r w:rsidRPr="0023346D">
        <w:t>Перечень индикаторов риска</w:t>
      </w:r>
    </w:p>
    <w:p w:rsidR="00BC6620" w:rsidRPr="0023346D" w:rsidRDefault="00BC6620" w:rsidP="00BC6620">
      <w:pPr>
        <w:widowControl w:val="0"/>
        <w:spacing w:line="240" w:lineRule="exact"/>
        <w:ind w:firstLine="720"/>
        <w:jc w:val="center"/>
        <w:rPr>
          <w:shd w:val="clear" w:color="auto" w:fill="F1C100"/>
        </w:rPr>
      </w:pPr>
      <w:r w:rsidRPr="0023346D">
        <w:t>нарушения обязательных требований, проверяемых в рамках осуществления муниц</w:t>
      </w:r>
      <w:r w:rsidRPr="0023346D">
        <w:t>и</w:t>
      </w:r>
      <w:r w:rsidRPr="0023346D">
        <w:t>пального контроля в сфере благоустройства</w:t>
      </w:r>
    </w:p>
    <w:p w:rsidR="00BC6620" w:rsidRPr="0023346D" w:rsidRDefault="00BC6620" w:rsidP="00BC6620">
      <w:pPr>
        <w:widowControl w:val="0"/>
        <w:ind w:firstLine="720"/>
        <w:jc w:val="center"/>
        <w:rPr>
          <w:shd w:val="clear" w:color="auto" w:fill="F1C100"/>
        </w:rPr>
      </w:pPr>
    </w:p>
    <w:p w:rsidR="00BC6620" w:rsidRPr="0023346D" w:rsidRDefault="00BC6620" w:rsidP="00BC6620">
      <w:pPr>
        <w:autoSpaceDE w:val="0"/>
        <w:ind w:firstLine="709"/>
        <w:jc w:val="both"/>
        <w:rPr>
          <w:lang w:eastAsia="zh-CN"/>
        </w:rPr>
      </w:pPr>
      <w:r w:rsidRPr="0023346D">
        <w:t>1) обязательные требования по содержанию прилегающих территорий;</w:t>
      </w:r>
    </w:p>
    <w:p w:rsidR="00BC6620" w:rsidRPr="0023346D" w:rsidRDefault="00BC6620" w:rsidP="00BC6620">
      <w:pPr>
        <w:tabs>
          <w:tab w:val="left" w:pos="1200"/>
        </w:tabs>
        <w:ind w:firstLine="709"/>
        <w:jc w:val="both"/>
      </w:pPr>
      <w:r w:rsidRPr="0023346D">
        <w:t xml:space="preserve">2) обязательные требования по содержанию элементов и объектов благоустройства, в том числе требования: </w:t>
      </w:r>
    </w:p>
    <w:p w:rsidR="00BC6620" w:rsidRPr="0023346D" w:rsidRDefault="00BC6620" w:rsidP="00BC6620">
      <w:pPr>
        <w:tabs>
          <w:tab w:val="left" w:pos="1200"/>
        </w:tabs>
        <w:ind w:firstLine="709"/>
        <w:jc w:val="both"/>
      </w:pPr>
      <w:r w:rsidRPr="0023346D">
        <w:t xml:space="preserve">      - по установке ограждений, не препятствующей свободному доступу маломобил</w:t>
      </w:r>
      <w:r w:rsidRPr="0023346D">
        <w:t>ь</w:t>
      </w:r>
      <w:r w:rsidRPr="0023346D">
        <w:t>ных групп населения к объектам образования, здравоохранения, культуры, физической кул</w:t>
      </w:r>
      <w:r w:rsidRPr="0023346D">
        <w:t>ь</w:t>
      </w:r>
      <w:r w:rsidRPr="0023346D">
        <w:t>туры и спорта, социального обслуживания населения;</w:t>
      </w:r>
    </w:p>
    <w:p w:rsidR="00BC6620" w:rsidRPr="0023346D" w:rsidRDefault="00BC6620" w:rsidP="00BC6620">
      <w:pPr>
        <w:ind w:firstLine="709"/>
        <w:jc w:val="both"/>
        <w:rPr>
          <w:shd w:val="clear" w:color="auto" w:fill="FFFFFF"/>
        </w:rPr>
      </w:pPr>
      <w:r w:rsidRPr="0023346D">
        <w:t xml:space="preserve">      - по </w:t>
      </w:r>
      <w:r w:rsidRPr="0023346D">
        <w:rPr>
          <w:shd w:val="clear" w:color="auto" w:fill="FFFFFF"/>
        </w:rPr>
        <w:t>содержанию фасадов нежилых зданий, строений, сооружений, других стен зд</w:t>
      </w:r>
      <w:r w:rsidRPr="0023346D">
        <w:rPr>
          <w:shd w:val="clear" w:color="auto" w:fill="FFFFFF"/>
        </w:rPr>
        <w:t>а</w:t>
      </w:r>
      <w:r w:rsidRPr="0023346D">
        <w:rPr>
          <w:shd w:val="clear" w:color="auto" w:fill="FFFFFF"/>
        </w:rPr>
        <w:t>ний, строений, сооружений, а также иных элементов благоустройства и общественных мест;</w:t>
      </w:r>
    </w:p>
    <w:p w:rsidR="00BC6620" w:rsidRPr="0023346D" w:rsidRDefault="00BC6620" w:rsidP="00BC6620">
      <w:pPr>
        <w:ind w:firstLine="709"/>
        <w:jc w:val="both"/>
        <w:rPr>
          <w:shd w:val="clear" w:color="auto" w:fill="FFFFFF"/>
        </w:rPr>
      </w:pPr>
      <w:r w:rsidRPr="0023346D">
        <w:t xml:space="preserve">      - по </w:t>
      </w:r>
      <w:r w:rsidRPr="0023346D">
        <w:rPr>
          <w:shd w:val="clear" w:color="auto" w:fill="FFFFFF"/>
        </w:rPr>
        <w:t>содержанию специальных знаков, надписей, содержащих информацию, нео</w:t>
      </w:r>
      <w:r w:rsidRPr="0023346D">
        <w:rPr>
          <w:shd w:val="clear" w:color="auto" w:fill="FFFFFF"/>
        </w:rPr>
        <w:t>б</w:t>
      </w:r>
      <w:r w:rsidRPr="0023346D">
        <w:rPr>
          <w:shd w:val="clear" w:color="auto" w:fill="FFFFFF"/>
        </w:rPr>
        <w:t>ходимую для эксплуатации инженерных сооружений;</w:t>
      </w:r>
    </w:p>
    <w:p w:rsidR="00BC6620" w:rsidRPr="0023346D" w:rsidRDefault="00BC6620" w:rsidP="00BC6620">
      <w:pPr>
        <w:ind w:firstLine="709"/>
        <w:jc w:val="both"/>
      </w:pPr>
      <w:r w:rsidRPr="0023346D">
        <w:t xml:space="preserve">      - по осуществлению земляных работ в соответствии с разрешением на осуществл</w:t>
      </w:r>
      <w:r w:rsidRPr="0023346D">
        <w:t>е</w:t>
      </w:r>
      <w:r w:rsidRPr="0023346D">
        <w:t xml:space="preserve">ние земляных работ, выдаваемым в соответствии с порядком осуществления земляных работ, установленным нормативными правовыми актами Республики </w:t>
      </w:r>
      <w:r>
        <w:t>Калмыкия</w:t>
      </w:r>
      <w:r w:rsidRPr="0023346D">
        <w:t xml:space="preserve"> и Правилами благ</w:t>
      </w:r>
      <w:r w:rsidRPr="0023346D">
        <w:t>о</w:t>
      </w:r>
      <w:r w:rsidRPr="0023346D">
        <w:t>устройства;</w:t>
      </w:r>
    </w:p>
    <w:p w:rsidR="00BC6620" w:rsidRPr="0023346D" w:rsidRDefault="00BC6620" w:rsidP="00BC6620">
      <w:pPr>
        <w:ind w:firstLine="709"/>
        <w:jc w:val="both"/>
      </w:pPr>
      <w:r w:rsidRPr="0023346D">
        <w:t xml:space="preserve">      - по обеспечению свободных проходов к зданиям и входам в них, а также свобо</w:t>
      </w:r>
      <w:r w:rsidRPr="0023346D">
        <w:t>д</w:t>
      </w:r>
      <w:r w:rsidRPr="0023346D">
        <w:t>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</w:t>
      </w:r>
      <w:r w:rsidRPr="0023346D">
        <w:t>у</w:t>
      </w:r>
      <w:r w:rsidRPr="0023346D">
        <w:t>ществления земляных работ;</w:t>
      </w:r>
    </w:p>
    <w:p w:rsidR="00BC6620" w:rsidRPr="0023346D" w:rsidRDefault="00BC6620" w:rsidP="00BC6620">
      <w:pPr>
        <w:ind w:firstLine="709"/>
        <w:jc w:val="both"/>
        <w:rPr>
          <w:shd w:val="clear" w:color="auto" w:fill="FFFFFF"/>
        </w:rPr>
      </w:pPr>
      <w:r w:rsidRPr="0023346D">
        <w:rPr>
          <w:shd w:val="clear" w:color="auto" w:fill="FFFFFF"/>
        </w:rPr>
        <w:t xml:space="preserve">      </w:t>
      </w:r>
      <w:proofErr w:type="gramStart"/>
      <w:r w:rsidRPr="0023346D">
        <w:rPr>
          <w:shd w:val="clear" w:color="auto" w:fill="FFFFFF"/>
        </w:rPr>
        <w:t xml:space="preserve">- о недопустимости </w:t>
      </w:r>
      <w:r w:rsidRPr="0023346D">
        <w:t>размещения транспортных средств на газоне или иной озел</w:t>
      </w:r>
      <w:r w:rsidRPr="0023346D">
        <w:t>е</w:t>
      </w:r>
      <w:r w:rsidRPr="0023346D">
        <w:t>нённой, или рекреационной территории, размещение транспортных средств на которой огр</w:t>
      </w:r>
      <w:r w:rsidRPr="0023346D">
        <w:t>а</w:t>
      </w:r>
      <w:r w:rsidRPr="0023346D">
        <w:t>ничено Правилами благоустройства, а также по недопустимости загрязнения территорий о</w:t>
      </w:r>
      <w:r w:rsidRPr="0023346D">
        <w:t>б</w:t>
      </w:r>
      <w:r w:rsidRPr="0023346D">
        <w:t>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C6620" w:rsidRPr="0023346D" w:rsidRDefault="00BC6620" w:rsidP="00BC6620">
      <w:pPr>
        <w:ind w:firstLine="709"/>
        <w:jc w:val="both"/>
        <w:rPr>
          <w:shd w:val="clear" w:color="auto" w:fill="FFFFFF"/>
        </w:rPr>
      </w:pPr>
      <w:r w:rsidRPr="0023346D">
        <w:t xml:space="preserve">3) обязательные требования по уборке территории сельского </w:t>
      </w:r>
      <w:r>
        <w:t>муниципального образ</w:t>
      </w:r>
      <w:r>
        <w:t>о</w:t>
      </w:r>
      <w:r>
        <w:t>вания</w:t>
      </w:r>
      <w:r w:rsidRPr="0023346D"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C6620" w:rsidRPr="0023346D" w:rsidRDefault="00BC6620" w:rsidP="00BC6620">
      <w:pPr>
        <w:tabs>
          <w:tab w:val="left" w:pos="1200"/>
        </w:tabs>
        <w:ind w:firstLine="709"/>
        <w:jc w:val="both"/>
      </w:pPr>
      <w:r w:rsidRPr="0023346D">
        <w:t xml:space="preserve">4) обязательные требования по уборке территории сельского </w:t>
      </w:r>
      <w:r>
        <w:t>муниципального образ</w:t>
      </w:r>
      <w:r>
        <w:t>о</w:t>
      </w:r>
      <w:r>
        <w:t>вания</w:t>
      </w:r>
      <w:r w:rsidRPr="0023346D">
        <w:t xml:space="preserve"> в летний период, включая обязательные требования по </w:t>
      </w:r>
      <w:r w:rsidRPr="0023346D">
        <w:rPr>
          <w:rFonts w:eastAsia="Calibri"/>
          <w:bCs/>
        </w:rPr>
        <w:t>выявлению карантинных, ядов</w:t>
      </w:r>
      <w:r w:rsidRPr="0023346D">
        <w:rPr>
          <w:rFonts w:eastAsia="Calibri"/>
          <w:bCs/>
        </w:rPr>
        <w:t>и</w:t>
      </w:r>
      <w:r w:rsidRPr="0023346D">
        <w:rPr>
          <w:rFonts w:eastAsia="Calibri"/>
          <w:bCs/>
        </w:rPr>
        <w:t>тых и сорных растений, борьбе с ними, локализации, ликвидации их очагов</w:t>
      </w:r>
      <w:r w:rsidRPr="0023346D">
        <w:t>;</w:t>
      </w:r>
    </w:p>
    <w:p w:rsidR="00BC6620" w:rsidRPr="0023346D" w:rsidRDefault="00BC6620" w:rsidP="00BC6620">
      <w:pPr>
        <w:tabs>
          <w:tab w:val="left" w:pos="1200"/>
        </w:tabs>
        <w:ind w:firstLine="709"/>
        <w:jc w:val="both"/>
      </w:pPr>
      <w:r w:rsidRPr="0023346D">
        <w:t xml:space="preserve">5) дополнительные обязательные требования </w:t>
      </w:r>
      <w:r w:rsidRPr="0023346D">
        <w:rPr>
          <w:shd w:val="clear" w:color="auto" w:fill="FFFFFF"/>
        </w:rPr>
        <w:t>пожарной безопасности</w:t>
      </w:r>
      <w:r w:rsidRPr="0023346D">
        <w:t xml:space="preserve"> в </w:t>
      </w:r>
      <w:r w:rsidRPr="0023346D">
        <w:rPr>
          <w:shd w:val="clear" w:color="auto" w:fill="FFFFFF"/>
        </w:rPr>
        <w:t>период де</w:t>
      </w:r>
      <w:r w:rsidRPr="0023346D">
        <w:rPr>
          <w:shd w:val="clear" w:color="auto" w:fill="FFFFFF"/>
        </w:rPr>
        <w:t>й</w:t>
      </w:r>
      <w:r w:rsidRPr="0023346D">
        <w:rPr>
          <w:shd w:val="clear" w:color="auto" w:fill="FFFFFF"/>
        </w:rPr>
        <w:t xml:space="preserve">ствия особого противопожарного режима; </w:t>
      </w:r>
    </w:p>
    <w:p w:rsidR="00BC6620" w:rsidRPr="0023346D" w:rsidRDefault="00BC6620" w:rsidP="00BC6620">
      <w:pPr>
        <w:tabs>
          <w:tab w:val="left" w:pos="1200"/>
        </w:tabs>
        <w:ind w:firstLine="709"/>
        <w:jc w:val="both"/>
      </w:pPr>
      <w:r w:rsidRPr="0023346D">
        <w:rPr>
          <w:bCs/>
        </w:rPr>
        <w:t xml:space="preserve">6) </w:t>
      </w:r>
      <w:r w:rsidRPr="0023346D">
        <w:t xml:space="preserve">обязательные требования по </w:t>
      </w:r>
      <w:r w:rsidRPr="0023346D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3346D">
        <w:t>;</w:t>
      </w:r>
    </w:p>
    <w:p w:rsidR="00BC6620" w:rsidRPr="0023346D" w:rsidRDefault="00BC6620" w:rsidP="00BC6620">
      <w:pPr>
        <w:tabs>
          <w:tab w:val="left" w:pos="1200"/>
        </w:tabs>
        <w:ind w:firstLine="709"/>
        <w:jc w:val="both"/>
      </w:pPr>
      <w:proofErr w:type="gramStart"/>
      <w:r w:rsidRPr="0023346D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</w:t>
      </w:r>
      <w:r w:rsidRPr="0023346D">
        <w:t>и</w:t>
      </w:r>
      <w:r w:rsidRPr="0023346D">
        <w:t>ков, если такие документы (порубочный билет, разрешение на пересадку) должны быть выд</w:t>
      </w:r>
      <w:r w:rsidRPr="0023346D">
        <w:t>а</w:t>
      </w:r>
      <w:r w:rsidRPr="0023346D">
        <w:t>ны в установленных Правилами благоустройства случаях;</w:t>
      </w:r>
      <w:proofErr w:type="gramEnd"/>
    </w:p>
    <w:p w:rsidR="00BC6620" w:rsidRPr="0023346D" w:rsidRDefault="00BC6620" w:rsidP="00BC6620">
      <w:pPr>
        <w:ind w:firstLine="709"/>
        <w:jc w:val="both"/>
      </w:pPr>
      <w:r w:rsidRPr="0023346D">
        <w:t>8) обязательные требования по</w:t>
      </w:r>
      <w:r w:rsidRPr="0023346D">
        <w:rPr>
          <w:rFonts w:eastAsia="Calibri"/>
          <w:bCs/>
        </w:rPr>
        <w:t xml:space="preserve"> </w:t>
      </w:r>
      <w:r w:rsidRPr="0023346D">
        <w:rPr>
          <w:bCs/>
        </w:rPr>
        <w:t>выгулу животных</w:t>
      </w:r>
      <w:r w:rsidRPr="0023346D">
        <w:t xml:space="preserve"> и требования о недопустимости в</w:t>
      </w:r>
      <w:r w:rsidRPr="0023346D">
        <w:t>ы</w:t>
      </w:r>
      <w:r w:rsidRPr="0023346D">
        <w:t>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C6620" w:rsidRPr="00D059E7" w:rsidRDefault="00BC6620" w:rsidP="00BC6620">
      <w:pPr>
        <w:widowControl w:val="0"/>
        <w:ind w:firstLine="709"/>
        <w:jc w:val="both"/>
      </w:pPr>
      <w:r>
        <w:lastRenderedPageBreak/>
        <w:t>29</w:t>
      </w:r>
      <w:r w:rsidRPr="00D059E7">
        <w:t xml:space="preserve">) </w:t>
      </w:r>
      <w:proofErr w:type="spellStart"/>
      <w:r w:rsidRPr="00D059E7">
        <w:t>пп</w:t>
      </w:r>
      <w:proofErr w:type="spellEnd"/>
      <w:r w:rsidRPr="00D059E7">
        <w:t>. 4.</w:t>
      </w:r>
      <w:r>
        <w:t>2</w:t>
      </w:r>
      <w:r w:rsidRPr="00D059E7">
        <w:t>.</w:t>
      </w:r>
      <w:r>
        <w:t>6</w:t>
      </w:r>
      <w:r w:rsidRPr="00D059E7">
        <w:t xml:space="preserve"> п. 4.</w:t>
      </w:r>
      <w:r>
        <w:t>2</w:t>
      </w:r>
      <w:r w:rsidRPr="00D059E7">
        <w:t xml:space="preserve"> Положения </w:t>
      </w:r>
      <w:r>
        <w:t xml:space="preserve">считать </w:t>
      </w:r>
      <w:proofErr w:type="spellStart"/>
      <w:r>
        <w:t>пп</w:t>
      </w:r>
      <w:proofErr w:type="spellEnd"/>
      <w:r>
        <w:t>. 4.2.7</w:t>
      </w:r>
      <w:r w:rsidRPr="00D059E7">
        <w:t>.</w:t>
      </w:r>
    </w:p>
    <w:p w:rsidR="00BC6620" w:rsidRPr="0023346D" w:rsidRDefault="00BC6620" w:rsidP="00BC6620">
      <w:pPr>
        <w:widowControl w:val="0"/>
        <w:ind w:firstLine="709"/>
        <w:jc w:val="both"/>
        <w:rPr>
          <w:sz w:val="28"/>
          <w:szCs w:val="28"/>
        </w:rPr>
      </w:pPr>
      <w:r w:rsidRPr="00D059E7">
        <w:t>3</w:t>
      </w:r>
      <w:r>
        <w:t>0</w:t>
      </w:r>
      <w:r w:rsidRPr="00D059E7">
        <w:t>)</w:t>
      </w:r>
      <w:r>
        <w:t xml:space="preserve"> а</w:t>
      </w:r>
      <w:r w:rsidRPr="0023346D">
        <w:t>бз</w:t>
      </w:r>
      <w:r>
        <w:t>ац</w:t>
      </w:r>
      <w:r w:rsidRPr="0023346D">
        <w:t xml:space="preserve"> 6 - 8 </w:t>
      </w:r>
      <w:proofErr w:type="spellStart"/>
      <w:r w:rsidRPr="0023346D">
        <w:t>пп</w:t>
      </w:r>
      <w:proofErr w:type="spellEnd"/>
      <w:r w:rsidRPr="0023346D">
        <w:t>. 4.3.3 п. 4.3 Положения исключить.</w:t>
      </w:r>
    </w:p>
    <w:p w:rsidR="00BC6620" w:rsidRPr="00D059E7" w:rsidRDefault="00BC6620" w:rsidP="00BC6620">
      <w:pPr>
        <w:widowControl w:val="0"/>
        <w:ind w:firstLine="709"/>
        <w:jc w:val="both"/>
      </w:pPr>
      <w:r>
        <w:t xml:space="preserve">31) </w:t>
      </w:r>
      <w:proofErr w:type="spellStart"/>
      <w:r w:rsidRPr="00D059E7">
        <w:t>пп</w:t>
      </w:r>
      <w:proofErr w:type="spellEnd"/>
      <w:r w:rsidRPr="00D059E7">
        <w:t>. 4.6.1</w:t>
      </w:r>
      <w:r>
        <w:t>3</w:t>
      </w:r>
      <w:r w:rsidRPr="00D059E7">
        <w:t xml:space="preserve"> </w:t>
      </w:r>
      <w:r>
        <w:t>п. 4.6 Положения исключить.</w:t>
      </w:r>
    </w:p>
    <w:p w:rsidR="00BC6620" w:rsidRPr="00D059E7" w:rsidRDefault="00BC6620" w:rsidP="00BC6620">
      <w:pPr>
        <w:widowControl w:val="0"/>
        <w:ind w:firstLine="709"/>
        <w:jc w:val="both"/>
      </w:pPr>
      <w:r w:rsidRPr="00D059E7">
        <w:t xml:space="preserve">36) </w:t>
      </w:r>
      <w:proofErr w:type="spellStart"/>
      <w:r w:rsidRPr="00D059E7">
        <w:t>пп</w:t>
      </w:r>
      <w:proofErr w:type="spellEnd"/>
      <w:r w:rsidRPr="00D059E7">
        <w:t>. 4.7.</w:t>
      </w:r>
      <w:r>
        <w:t>14</w:t>
      </w:r>
      <w:r w:rsidRPr="00D059E7">
        <w:t xml:space="preserve"> п. 4.</w:t>
      </w:r>
      <w:r>
        <w:t>6</w:t>
      </w:r>
      <w:r w:rsidRPr="00D059E7">
        <w:t xml:space="preserve"> Положения считать </w:t>
      </w:r>
      <w:proofErr w:type="spellStart"/>
      <w:r w:rsidRPr="00D059E7">
        <w:t>пп</w:t>
      </w:r>
      <w:proofErr w:type="spellEnd"/>
      <w:r w:rsidRPr="00D059E7">
        <w:t>. 4.</w:t>
      </w:r>
      <w:r>
        <w:t>6</w:t>
      </w:r>
      <w:r w:rsidRPr="00D059E7">
        <w:t>.</w:t>
      </w:r>
      <w:r>
        <w:t>13</w:t>
      </w:r>
      <w:r w:rsidRPr="00D059E7">
        <w:t xml:space="preserve"> п. 4.</w:t>
      </w:r>
      <w:r>
        <w:t>6</w:t>
      </w:r>
      <w:r w:rsidRPr="00D059E7">
        <w:t xml:space="preserve"> Положения.</w:t>
      </w:r>
    </w:p>
    <w:p w:rsidR="00BC6620" w:rsidRPr="00D059E7" w:rsidRDefault="00BC6620" w:rsidP="00BC6620">
      <w:pPr>
        <w:jc w:val="both"/>
      </w:pPr>
    </w:p>
    <w:p w:rsidR="00BC6620" w:rsidRPr="00F4799D" w:rsidRDefault="00BC6620" w:rsidP="00BC6620">
      <w:pPr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Pr="00F4799D">
        <w:rPr>
          <w:rFonts w:eastAsia="Calibri"/>
        </w:rPr>
        <w:t xml:space="preserve">. Разместить в сети «Интернет» на  сайте Администрации </w:t>
      </w:r>
      <w:proofErr w:type="spellStart"/>
      <w:r w:rsidRPr="00F4799D">
        <w:rPr>
          <w:rFonts w:eastAsia="Calibri"/>
        </w:rPr>
        <w:t>Барунского</w:t>
      </w:r>
      <w:proofErr w:type="spellEnd"/>
      <w:r w:rsidRPr="00F4799D">
        <w:rPr>
          <w:rFonts w:eastAsia="Calibri"/>
        </w:rPr>
        <w:t xml:space="preserve"> сельского мун</w:t>
      </w:r>
      <w:r w:rsidRPr="00F4799D">
        <w:rPr>
          <w:rFonts w:eastAsia="Calibri"/>
        </w:rPr>
        <w:t>и</w:t>
      </w:r>
      <w:r w:rsidRPr="00F4799D">
        <w:rPr>
          <w:rFonts w:eastAsia="Calibri"/>
        </w:rPr>
        <w:t>ципального образования Республики Калмыкия</w:t>
      </w:r>
      <w:r>
        <w:rPr>
          <w:rFonts w:eastAsia="Calibri"/>
        </w:rPr>
        <w:t>.</w:t>
      </w:r>
    </w:p>
    <w:p w:rsidR="00BC6620" w:rsidRPr="00F4799D" w:rsidRDefault="00BC6620" w:rsidP="00BC6620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Pr="00F4799D">
        <w:rPr>
          <w:rFonts w:eastAsia="Calibri"/>
        </w:rPr>
        <w:t>. Решение вступает в силу со дня его опубликования.</w:t>
      </w:r>
    </w:p>
    <w:p w:rsidR="00BC6620" w:rsidRDefault="00BC6620" w:rsidP="00BC6620">
      <w:pPr>
        <w:jc w:val="both"/>
      </w:pPr>
    </w:p>
    <w:p w:rsidR="00BC6620" w:rsidRPr="002F30DC" w:rsidRDefault="00BC6620" w:rsidP="00BC6620">
      <w:pPr>
        <w:jc w:val="both"/>
        <w:rPr>
          <w:rFonts w:eastAsia="Calibri"/>
        </w:rPr>
      </w:pPr>
      <w:r w:rsidRPr="002F30DC">
        <w:rPr>
          <w:rFonts w:eastAsia="Calibri"/>
        </w:rPr>
        <w:t xml:space="preserve">Председатель Собрания депутатов </w:t>
      </w:r>
    </w:p>
    <w:p w:rsidR="00BC6620" w:rsidRPr="002F30DC" w:rsidRDefault="00BC6620" w:rsidP="00BC6620">
      <w:pPr>
        <w:rPr>
          <w:rFonts w:eastAsia="Calibri"/>
        </w:rPr>
      </w:pP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</w:t>
      </w:r>
    </w:p>
    <w:p w:rsidR="00BC6620" w:rsidRPr="002F30DC" w:rsidRDefault="00BC6620" w:rsidP="00BC6620">
      <w:pPr>
        <w:rPr>
          <w:rFonts w:eastAsia="Calibri"/>
        </w:rPr>
      </w:pPr>
      <w:r w:rsidRPr="002F30DC">
        <w:rPr>
          <w:rFonts w:eastAsia="Calibri"/>
        </w:rPr>
        <w:t xml:space="preserve">муниципального образования </w:t>
      </w:r>
    </w:p>
    <w:p w:rsidR="00BC6620" w:rsidRPr="002F30DC" w:rsidRDefault="00BC6620" w:rsidP="00BC6620">
      <w:pPr>
        <w:rPr>
          <w:rFonts w:eastAsia="Calibri"/>
        </w:rPr>
      </w:pPr>
      <w:r w:rsidRPr="002F30DC">
        <w:rPr>
          <w:rFonts w:eastAsia="Calibri"/>
        </w:rPr>
        <w:t xml:space="preserve">Республики Калмыкия                                                                                  </w:t>
      </w:r>
      <w:proofErr w:type="spellStart"/>
      <w:r w:rsidRPr="002F30DC">
        <w:rPr>
          <w:rFonts w:eastAsia="Calibri"/>
        </w:rPr>
        <w:t>Иванкиев</w:t>
      </w:r>
      <w:proofErr w:type="spellEnd"/>
      <w:r w:rsidRPr="002F30DC">
        <w:rPr>
          <w:rFonts w:eastAsia="Calibri"/>
        </w:rPr>
        <w:t xml:space="preserve"> С.Б.</w:t>
      </w:r>
    </w:p>
    <w:p w:rsidR="0054055D" w:rsidRDefault="0054055D"/>
    <w:sectPr w:rsidR="005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7DCB"/>
    <w:multiLevelType w:val="hybridMultilevel"/>
    <w:tmpl w:val="FBBAB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A9"/>
    <w:rsid w:val="0054055D"/>
    <w:rsid w:val="00BC6620"/>
    <w:rsid w:val="00E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6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6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3b79976ebbb6c2dac15296e3a0f9314db805554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95209/92d969e26a4326c5d02fa79b8f9cf4994ee563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3645</Words>
  <Characters>20782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2025-05-20T11:06:00Z</dcterms:created>
  <dcterms:modified xsi:type="dcterms:W3CDTF">2025-05-20T11:07:00Z</dcterms:modified>
</cp:coreProperties>
</file>