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595"/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31141A" w:rsidRPr="007E4333" w:rsidTr="00D3090B">
        <w:tc>
          <w:tcPr>
            <w:tcW w:w="4041" w:type="dxa"/>
            <w:vAlign w:val="center"/>
          </w:tcPr>
          <w:p w:rsidR="0031141A" w:rsidRPr="007E4333" w:rsidRDefault="0031141A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31141A" w:rsidRPr="007E4333" w:rsidRDefault="0031141A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31141A" w:rsidRPr="007E4333" w:rsidRDefault="0031141A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31141A" w:rsidRPr="007E4333" w:rsidRDefault="0031141A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АДМИНИСТРАЦИН ЗААВР</w:t>
            </w:r>
          </w:p>
          <w:p w:rsidR="0031141A" w:rsidRPr="007E4333" w:rsidRDefault="0031141A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31141A" w:rsidRPr="007E4333" w:rsidRDefault="0031141A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433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BD0402C" wp14:editId="0F3AB054">
                  <wp:extent cx="865505" cy="87566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31141A" w:rsidRPr="007E4333" w:rsidRDefault="0031141A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ГЛАВА  АДМИНИСТРАЦИИ</w:t>
            </w:r>
          </w:p>
          <w:p w:rsidR="0031141A" w:rsidRPr="007E4333" w:rsidRDefault="0031141A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31141A" w:rsidRPr="007E4333" w:rsidRDefault="0031141A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31141A" w:rsidRPr="007E4333" w:rsidRDefault="0031141A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3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31141A" w:rsidRPr="007E4333" w:rsidRDefault="0031141A" w:rsidP="00D309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1141A" w:rsidRPr="007E4333" w:rsidRDefault="0031141A" w:rsidP="0031141A">
      <w:pPr>
        <w:pBdr>
          <w:bottom w:val="single" w:sz="12" w:space="0" w:color="auto"/>
        </w:pBdr>
        <w:tabs>
          <w:tab w:val="left" w:pos="8070"/>
        </w:tabs>
        <w:spacing w:after="0" w:line="240" w:lineRule="auto"/>
        <w:ind w:left="-120" w:right="1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141A" w:rsidRPr="007E4333" w:rsidRDefault="0031141A" w:rsidP="0031141A">
      <w:pPr>
        <w:pBdr>
          <w:bottom w:val="single" w:sz="12" w:space="0" w:color="auto"/>
        </w:pBdr>
        <w:tabs>
          <w:tab w:val="left" w:pos="8070"/>
        </w:tabs>
        <w:spacing w:after="0" w:line="240" w:lineRule="auto"/>
        <w:ind w:left="-120" w:right="17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43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359317, Республика Калмыкия,  п. </w:t>
      </w:r>
      <w:proofErr w:type="spellStart"/>
      <w:r w:rsidRPr="007E4333">
        <w:rPr>
          <w:rFonts w:ascii="Times New Roman" w:eastAsia="Times New Roman" w:hAnsi="Times New Roman" w:cs="Times New Roman"/>
          <w:sz w:val="16"/>
          <w:szCs w:val="16"/>
          <w:lang w:eastAsia="ru-RU"/>
        </w:rPr>
        <w:t>Барун</w:t>
      </w:r>
      <w:proofErr w:type="spellEnd"/>
      <w:r w:rsidRPr="007E43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proofErr w:type="spellStart"/>
      <w:r w:rsidRPr="007E4333">
        <w:rPr>
          <w:rFonts w:ascii="Times New Roman" w:eastAsia="Times New Roman" w:hAnsi="Times New Roman" w:cs="Times New Roman"/>
          <w:sz w:val="16"/>
          <w:szCs w:val="16"/>
          <w:lang w:eastAsia="ru-RU"/>
        </w:rPr>
        <w:t>Юстинского</w:t>
      </w:r>
      <w:proofErr w:type="spellEnd"/>
      <w:r w:rsidRPr="007E43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района,  ул. Советская, 24  код /847 44/, тел. 99140</w:t>
      </w:r>
    </w:p>
    <w:p w:rsidR="0031141A" w:rsidRPr="007E4333" w:rsidRDefault="0031141A" w:rsidP="00311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141A" w:rsidRPr="007E4333" w:rsidRDefault="0031141A" w:rsidP="00311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141A" w:rsidRPr="007E4333" w:rsidRDefault="0031141A" w:rsidP="00311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С П О Р Я Ж Е Н И Е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</w:p>
    <w:p w:rsidR="0031141A" w:rsidRPr="007E4333" w:rsidRDefault="0031141A" w:rsidP="00311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141A" w:rsidRPr="007E4333" w:rsidRDefault="0031141A" w:rsidP="00311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Главы </w:t>
      </w:r>
      <w:proofErr w:type="spellStart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Барунского</w:t>
      </w:r>
      <w:proofErr w:type="spellEnd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муниципального образования</w:t>
      </w:r>
    </w:p>
    <w:p w:rsidR="0031141A" w:rsidRPr="007E4333" w:rsidRDefault="0031141A" w:rsidP="00311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Республики Калмыкия</w:t>
      </w:r>
    </w:p>
    <w:p w:rsidR="0031141A" w:rsidRPr="007E4333" w:rsidRDefault="0031141A" w:rsidP="00311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141A" w:rsidRPr="007E4333" w:rsidRDefault="0031141A" w:rsidP="003114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 </w:t>
      </w:r>
      <w:proofErr w:type="spellStart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Барун</w:t>
      </w:r>
      <w:proofErr w:type="spellEnd"/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7E4333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</w:p>
    <w:p w:rsidR="0031141A" w:rsidRPr="006C3F62" w:rsidRDefault="0031141A" w:rsidP="0031141A"/>
    <w:p w:rsidR="0031141A" w:rsidRPr="00CC49C0" w:rsidRDefault="0031141A" w:rsidP="0031141A">
      <w:pPr>
        <w:tabs>
          <w:tab w:val="left" w:pos="5715"/>
        </w:tabs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>Об утверждении Порядка  завершения</w:t>
      </w:r>
    </w:p>
    <w:p w:rsidR="0031141A" w:rsidRPr="00CC49C0" w:rsidRDefault="0031141A" w:rsidP="0031141A">
      <w:pPr>
        <w:tabs>
          <w:tab w:val="left" w:pos="5715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операций по исполнению бюджета</w:t>
      </w:r>
    </w:p>
    <w:p w:rsidR="0031141A" w:rsidRPr="00CC49C0" w:rsidRDefault="0031141A" w:rsidP="0031141A">
      <w:pPr>
        <w:tabs>
          <w:tab w:val="left" w:pos="4575"/>
          <w:tab w:val="left" w:pos="5520"/>
          <w:tab w:val="left" w:pos="5715"/>
          <w:tab w:val="right" w:pos="9355"/>
        </w:tabs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proofErr w:type="spellStart"/>
      <w:r w:rsidRPr="00CC49C0">
        <w:rPr>
          <w:rFonts w:ascii="Times New Roman" w:eastAsia="Calibri" w:hAnsi="Times New Roman" w:cs="Times New Roman"/>
          <w:sz w:val="28"/>
          <w:szCs w:val="28"/>
        </w:rPr>
        <w:t>Барунского</w:t>
      </w:r>
      <w:proofErr w:type="spellEnd"/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 СМО  в 2024 году</w:t>
      </w:r>
    </w:p>
    <w:p w:rsidR="0031141A" w:rsidRPr="00CC49C0" w:rsidRDefault="0031141A" w:rsidP="0031141A">
      <w:pPr>
        <w:tabs>
          <w:tab w:val="left" w:pos="5520"/>
          <w:tab w:val="left" w:pos="5715"/>
          <w:tab w:val="right" w:pos="935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31141A" w:rsidRPr="00CC49C0" w:rsidRDefault="0031141A" w:rsidP="0031141A">
      <w:pPr>
        <w:tabs>
          <w:tab w:val="left" w:pos="120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>В целях реализации статьи 242 Бюджетного Кодекса Российской Федерации</w:t>
      </w:r>
      <w:proofErr w:type="gramStart"/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CC49C0">
        <w:rPr>
          <w:rFonts w:ascii="Times New Roman" w:eastAsia="Calibri" w:hAnsi="Times New Roman" w:cs="Times New Roman"/>
          <w:sz w:val="28"/>
          <w:szCs w:val="28"/>
        </w:rPr>
        <w:t>риказываю:</w:t>
      </w:r>
    </w:p>
    <w:p w:rsidR="0031141A" w:rsidRPr="00CC49C0" w:rsidRDefault="0031141A" w:rsidP="0031141A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     1.Утвердить прилагаемый  Порядок завершения операций по исполнению</w:t>
      </w:r>
    </w:p>
    <w:p w:rsidR="0031141A" w:rsidRPr="00CC49C0" w:rsidRDefault="0031141A" w:rsidP="0031141A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>местного бюджета в 2024 году.</w:t>
      </w:r>
    </w:p>
    <w:p w:rsidR="0031141A" w:rsidRPr="00CC49C0" w:rsidRDefault="0031141A" w:rsidP="0031141A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     2.Признать утратившим силу Распоряжения Главы </w:t>
      </w:r>
      <w:proofErr w:type="spellStart"/>
      <w:r w:rsidRPr="00CC49C0">
        <w:rPr>
          <w:rFonts w:ascii="Times New Roman" w:eastAsia="Calibri" w:hAnsi="Times New Roman" w:cs="Times New Roman"/>
          <w:sz w:val="28"/>
          <w:szCs w:val="28"/>
        </w:rPr>
        <w:t>Барунского</w:t>
      </w:r>
      <w:proofErr w:type="spellEnd"/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 СМО  от 18 декабря 2023 года №11 «Об утверждении порядка завершений операций по исполнению бюджета </w:t>
      </w:r>
      <w:proofErr w:type="spellStart"/>
      <w:r w:rsidRPr="00CC49C0">
        <w:rPr>
          <w:rFonts w:ascii="Times New Roman" w:eastAsia="Calibri" w:hAnsi="Times New Roman" w:cs="Times New Roman"/>
          <w:sz w:val="28"/>
          <w:szCs w:val="28"/>
        </w:rPr>
        <w:t>Барунского</w:t>
      </w:r>
      <w:proofErr w:type="spellEnd"/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 СМО  2023г»</w:t>
      </w:r>
    </w:p>
    <w:p w:rsidR="0031141A" w:rsidRPr="00CC49C0" w:rsidRDefault="0031141A" w:rsidP="0031141A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    3.Бухгалтеру  </w:t>
      </w:r>
      <w:proofErr w:type="spellStart"/>
      <w:r w:rsidRPr="00CC49C0">
        <w:rPr>
          <w:rFonts w:ascii="Times New Roman" w:eastAsia="Calibri" w:hAnsi="Times New Roman" w:cs="Times New Roman"/>
          <w:sz w:val="28"/>
          <w:szCs w:val="28"/>
        </w:rPr>
        <w:t>Кокуевой</w:t>
      </w:r>
      <w:proofErr w:type="spellEnd"/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 Т.Д. довести настоящее распоряжение для исполнения до Отдела №9 Управления Федерального Казначейства по Республике Калмыкия.</w:t>
      </w:r>
    </w:p>
    <w:p w:rsidR="0031141A" w:rsidRPr="00CC49C0" w:rsidRDefault="0031141A" w:rsidP="0031141A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     4.</w:t>
      </w:r>
      <w:proofErr w:type="gramStart"/>
      <w:r w:rsidRPr="00CC49C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приказа возложить на бухгалтера </w:t>
      </w:r>
      <w:proofErr w:type="spellStart"/>
      <w:r w:rsidRPr="00CC49C0">
        <w:rPr>
          <w:rFonts w:ascii="Times New Roman" w:eastAsia="Calibri" w:hAnsi="Times New Roman" w:cs="Times New Roman"/>
          <w:sz w:val="28"/>
          <w:szCs w:val="28"/>
        </w:rPr>
        <w:t>Кокуеву</w:t>
      </w:r>
      <w:proofErr w:type="spellEnd"/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 Т.Д.</w:t>
      </w:r>
    </w:p>
    <w:p w:rsidR="0031141A" w:rsidRPr="00CC49C0" w:rsidRDefault="0031141A" w:rsidP="0031141A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31141A" w:rsidRPr="00CC49C0" w:rsidRDefault="0031141A" w:rsidP="0031141A">
      <w:pPr>
        <w:tabs>
          <w:tab w:val="left" w:pos="1200"/>
        </w:tabs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</w:p>
    <w:p w:rsidR="0031141A" w:rsidRPr="00CC49C0" w:rsidRDefault="0031141A" w:rsidP="0031141A">
      <w:pPr>
        <w:tabs>
          <w:tab w:val="left" w:pos="1200"/>
          <w:tab w:val="left" w:pos="6960"/>
        </w:tabs>
        <w:ind w:firstLine="70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C49C0">
        <w:rPr>
          <w:rFonts w:ascii="Times New Roman" w:eastAsia="Calibri" w:hAnsi="Times New Roman" w:cs="Times New Roman"/>
          <w:sz w:val="28"/>
          <w:szCs w:val="28"/>
        </w:rPr>
        <w:t>Барунского</w:t>
      </w:r>
      <w:proofErr w:type="spellEnd"/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 СМО:</w:t>
      </w:r>
      <w:r w:rsidRPr="00CC49C0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CC49C0">
        <w:rPr>
          <w:rFonts w:ascii="Times New Roman" w:eastAsia="Calibri" w:hAnsi="Times New Roman" w:cs="Times New Roman"/>
          <w:sz w:val="28"/>
          <w:szCs w:val="28"/>
        </w:rPr>
        <w:t>Артаев</w:t>
      </w:r>
      <w:proofErr w:type="spellEnd"/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 П.Д.</w:t>
      </w:r>
    </w:p>
    <w:p w:rsidR="0031141A" w:rsidRPr="00CC49C0" w:rsidRDefault="0031141A" w:rsidP="0031141A">
      <w:pPr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8"/>
        <w:gridCol w:w="2599"/>
        <w:gridCol w:w="3834"/>
      </w:tblGrid>
      <w:tr w:rsidR="0031141A" w:rsidRPr="00CC49C0" w:rsidTr="00D3090B">
        <w:tc>
          <w:tcPr>
            <w:tcW w:w="3138" w:type="dxa"/>
          </w:tcPr>
          <w:p w:rsidR="0031141A" w:rsidRPr="00CC49C0" w:rsidRDefault="0031141A" w:rsidP="00D3090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31141A" w:rsidRPr="00CC49C0" w:rsidRDefault="0031141A" w:rsidP="00D3090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4" w:type="dxa"/>
          </w:tcPr>
          <w:p w:rsidR="0031141A" w:rsidRPr="00CC49C0" w:rsidRDefault="0031141A" w:rsidP="00D3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C49C0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  <w:proofErr w:type="gramEnd"/>
            <w:r w:rsidRPr="00CC49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распоряжением</w:t>
            </w:r>
          </w:p>
          <w:p w:rsidR="0031141A" w:rsidRPr="00CC49C0" w:rsidRDefault="0031141A" w:rsidP="00D3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C49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Главы Администрации  </w:t>
            </w:r>
            <w:proofErr w:type="spellStart"/>
            <w:r w:rsidRPr="00CC49C0">
              <w:rPr>
                <w:rFonts w:ascii="Times New Roman" w:eastAsia="Calibri" w:hAnsi="Times New Roman" w:cs="Times New Roman"/>
                <w:sz w:val="28"/>
                <w:szCs w:val="28"/>
              </w:rPr>
              <w:t>Барунского</w:t>
            </w:r>
            <w:proofErr w:type="spellEnd"/>
            <w:r w:rsidRPr="00CC49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СМО РК от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CC49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ноября</w:t>
            </w:r>
            <w:r w:rsidRPr="00CC49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2024 г. № 14</w:t>
            </w:r>
          </w:p>
          <w:p w:rsidR="0031141A" w:rsidRPr="00CC49C0" w:rsidRDefault="0031141A" w:rsidP="00D3090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1141A" w:rsidRPr="00CC49C0" w:rsidRDefault="0031141A" w:rsidP="0031141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31141A" w:rsidRPr="00CC49C0" w:rsidRDefault="0031141A" w:rsidP="0031141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31141A" w:rsidRPr="00CC49C0" w:rsidRDefault="0031141A" w:rsidP="00311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>завершения операций по исполнению местного</w:t>
      </w:r>
    </w:p>
    <w:p w:rsidR="0031141A" w:rsidRPr="00CC49C0" w:rsidRDefault="0031141A" w:rsidP="0031141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>бюджета в 2024 году</w:t>
      </w:r>
    </w:p>
    <w:p w:rsidR="0031141A" w:rsidRPr="00CC49C0" w:rsidRDefault="0031141A" w:rsidP="0031141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141A" w:rsidRPr="00CC49C0" w:rsidRDefault="0031141A" w:rsidP="0031141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>1. В  соответствии  со  статьей 242  Бюджетного кодекса Российской Федерации  настоящий Порядок  регламентирует  действия  участников  бюджетного  процесса  по  завершению   операций  по исполнению местного бюджета в 2024 году.</w:t>
      </w:r>
    </w:p>
    <w:p w:rsidR="0031141A" w:rsidRPr="00CC49C0" w:rsidRDefault="0031141A" w:rsidP="0031141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2. Главные распорядители бюджетных средств, получатели бюджетных средств местных бюджетов обеспечивают </w:t>
      </w:r>
      <w:proofErr w:type="gramStart"/>
      <w:r w:rsidRPr="00CC49C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 возвратом в республиканский бюджет не позднее  25 декабря 2024 года неиспользованных остатков субсидий, субвенций, иных межбюджетных трансфертов, потребность в использовании которых в 2024 году отсутствует.</w:t>
      </w:r>
    </w:p>
    <w:p w:rsidR="0031141A" w:rsidRPr="00CC49C0" w:rsidRDefault="0031141A" w:rsidP="0031141A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3. Органы исполнительной власти района, осуществляющие функции и полномочия учредителей муниципальных бюджетных и автономных учреждений района, обеспечивают </w:t>
      </w:r>
      <w:proofErr w:type="gramStart"/>
      <w:r w:rsidRPr="00CC49C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 возвратом подведомственными муниципальными бюджетными и автономными учреждениями района не позднее 28 декабря 2024 года неиспользованных остатков субсидий на иные цели.</w:t>
      </w:r>
    </w:p>
    <w:p w:rsidR="0031141A" w:rsidRPr="00CC49C0" w:rsidRDefault="0031141A" w:rsidP="0031141A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>4. Получатели бюджетных средств и администраторы доходов местного бюджета (далее – администраторы доходов бюджета) обеспечивают уточнение невыясненных поступлений не позднее следующего рабочего дня со дня отражения указанных поступлений на лицевых счетах, открытых в УФК по Республике Калмыкия указанным получателям бюджетных средств, администраторам доходов бюджета.</w:t>
      </w:r>
    </w:p>
    <w:p w:rsidR="0031141A" w:rsidRPr="00CC49C0" w:rsidRDefault="0031141A" w:rsidP="0031141A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>5.  В  целях  завершения  операций по  кассовым выплатам из местного бюджета УФК по Республике Калмыкия:</w:t>
      </w:r>
    </w:p>
    <w:p w:rsidR="0031141A" w:rsidRPr="00CC49C0" w:rsidRDefault="0031141A" w:rsidP="0031141A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5.1. До 28 декабря 2024 года включительно принимает от </w:t>
      </w:r>
      <w:proofErr w:type="spellStart"/>
      <w:r w:rsidRPr="00CC49C0">
        <w:rPr>
          <w:rFonts w:ascii="Times New Roman" w:eastAsia="Calibri" w:hAnsi="Times New Roman" w:cs="Times New Roman"/>
          <w:sz w:val="28"/>
          <w:szCs w:val="28"/>
        </w:rPr>
        <w:t>Барунского</w:t>
      </w:r>
      <w:proofErr w:type="spellEnd"/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 СМО РК, главных распорядителей бюджетных средств:</w:t>
      </w:r>
    </w:p>
    <w:p w:rsidR="0031141A" w:rsidRPr="00CC49C0" w:rsidRDefault="0031141A" w:rsidP="0031141A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- расходные расписания по доведению главным распорядителям бюджетных средств, получателям бюджетных средств бюджетных </w:t>
      </w:r>
      <w:r w:rsidRPr="00CC49C0">
        <w:rPr>
          <w:rFonts w:ascii="Times New Roman" w:eastAsia="Calibri" w:hAnsi="Times New Roman" w:cs="Times New Roman"/>
          <w:sz w:val="28"/>
          <w:szCs w:val="28"/>
        </w:rPr>
        <w:lastRenderedPageBreak/>
        <w:t>ассигнований, лимитов бюджетных обязательств и предельных объемов финансирования расходов;</w:t>
      </w:r>
    </w:p>
    <w:p w:rsidR="0031141A" w:rsidRPr="00CC49C0" w:rsidRDefault="0031141A" w:rsidP="0031141A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>- расходные расписания по источникам финансирования дефицита местного бюджета;</w:t>
      </w:r>
    </w:p>
    <w:p w:rsidR="0031141A" w:rsidRPr="00CC49C0" w:rsidRDefault="0031141A" w:rsidP="0031141A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>- расходные расписания, уменьшающие объемы бюджетных ассигнований, лимитов бюджетных обязательств, предельные объемы финансирования расходов главных распорядителей бюджетных средств, получателей бюджетных средств.</w:t>
      </w:r>
    </w:p>
    <w:p w:rsidR="0031141A" w:rsidRPr="00CC49C0" w:rsidRDefault="0031141A" w:rsidP="0031141A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5.2. В срок до  28 декабря 2024 года принимает от </w:t>
      </w:r>
      <w:proofErr w:type="spellStart"/>
      <w:r w:rsidRPr="00CC49C0">
        <w:rPr>
          <w:rFonts w:ascii="Times New Roman" w:eastAsia="Calibri" w:hAnsi="Times New Roman" w:cs="Times New Roman"/>
          <w:sz w:val="28"/>
          <w:szCs w:val="28"/>
        </w:rPr>
        <w:t>Барунского</w:t>
      </w:r>
      <w:proofErr w:type="spellEnd"/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 СМО РК</w:t>
      </w:r>
      <w:proofErr w:type="gramStart"/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 главных распорядителей  бюджетных средств расходные расписания по отзыву неиспользованных остатков предельных объемов финансирования расходов.</w:t>
      </w:r>
    </w:p>
    <w:p w:rsidR="0031141A" w:rsidRPr="00CC49C0" w:rsidRDefault="0031141A" w:rsidP="0031141A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>6. Получатели бюджетных средств в установленном порядке представляют в УФК по Республике Калмыкия платежные и иные документы подтверждающие принятые ими денежные обязательства</w:t>
      </w:r>
      <w:proofErr w:type="gramStart"/>
      <w:r w:rsidRPr="00CC49C0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31141A" w:rsidRPr="00CC49C0" w:rsidRDefault="0031141A" w:rsidP="0031141A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>.- для осуществления операций по выплатам за счет наличных денег не позднее 26 декабря 2024 года;</w:t>
      </w:r>
    </w:p>
    <w:p w:rsidR="0031141A" w:rsidRPr="00CC49C0" w:rsidRDefault="0031141A" w:rsidP="0031141A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>- для осуществления операций по кассовым выплатам из местного бюджета в виде безналичных платежей – не позднее 28 декабря 2024 года.</w:t>
      </w:r>
    </w:p>
    <w:p w:rsidR="0031141A" w:rsidRPr="00CC49C0" w:rsidRDefault="0031141A" w:rsidP="0031141A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>В поле «дата» бланка Заявки на кассовый расход (ф. №0531801) и бланков Заявки</w:t>
      </w:r>
      <w:proofErr w:type="gramStart"/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31141A" w:rsidRPr="00CC49C0" w:rsidRDefault="0031141A" w:rsidP="0031141A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 В поле «дата» бланка Заявки на кассовый расход (ф. № 0531801) указывается дата, которая не должна быть позднее даты, установленной настоящим пунктом для представления соответствующего платежного документа в УФК по Республике Калмыкия.</w:t>
      </w:r>
    </w:p>
    <w:p w:rsidR="0031141A" w:rsidRPr="00CC49C0" w:rsidRDefault="0031141A" w:rsidP="0031141A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gramStart"/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Остатки неиспользованных лимитов бюджетных обязательств, бюджетных ассигнований, предельных объемов финансирования для осуществления кассовых выплат из бюджета </w:t>
      </w:r>
      <w:proofErr w:type="spellStart"/>
      <w:r w:rsidRPr="00CC49C0">
        <w:rPr>
          <w:rFonts w:ascii="Times New Roman" w:eastAsia="Calibri" w:hAnsi="Times New Roman" w:cs="Times New Roman"/>
          <w:sz w:val="28"/>
          <w:szCs w:val="28"/>
        </w:rPr>
        <w:t>Барунского</w:t>
      </w:r>
      <w:proofErr w:type="spellEnd"/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 СМО РК 2023 года, отраженные на лицевых счетах, открытых в УФК по Республике Калмыкия главным распорядителям бюджетных средств, получателям бюджетных средств, администраторам источников финансирования дефицита местного бюджета не подлежат учету на указанных лицевых счетах в качестве остатков на начало 2025 года.</w:t>
      </w:r>
      <w:proofErr w:type="gramEnd"/>
    </w:p>
    <w:p w:rsidR="0031141A" w:rsidRPr="00CC49C0" w:rsidRDefault="0031141A" w:rsidP="0031141A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lastRenderedPageBreak/>
        <w:t>8. В целях обеспечения наличными деньгами, необходимыми для осуществления их деятельности в нерабочие праздничные дни в январе 2025 года получатели бюджетных средств:</w:t>
      </w:r>
    </w:p>
    <w:p w:rsidR="0031141A" w:rsidRPr="00CC49C0" w:rsidRDefault="0031141A" w:rsidP="0031141A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>- не позднее 26 декабря 2024 года определяют необходимый объем денежной наличности и оформляют соответствующие платежные документы в соответствии с пунктом 6 настоящего приказа;</w:t>
      </w:r>
    </w:p>
    <w:p w:rsidR="0031141A" w:rsidRPr="00CC49C0" w:rsidRDefault="0031141A" w:rsidP="0031141A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- не позднее 28 декабря 2024 года на основании заблаговременно оформленных Заявок на получение денежной наличности получают и приходуют в кассу учреждения наличные денежные средства. </w:t>
      </w:r>
    </w:p>
    <w:p w:rsidR="0031141A" w:rsidRPr="00CC49C0" w:rsidRDefault="0031141A" w:rsidP="0031141A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9C0">
        <w:rPr>
          <w:rFonts w:ascii="Times New Roman" w:eastAsia="Calibri" w:hAnsi="Times New Roman" w:cs="Times New Roman"/>
          <w:sz w:val="28"/>
          <w:szCs w:val="28"/>
        </w:rPr>
        <w:t>Остаток наличных денежных средств по состоянию на 1 января 2025 года, неиспользованный получателями средств местного бюджета в нерабочие праздничные дни в январе 2025 года, за исключением государственных бюджетных и автономных учреждений, подлежит взносу на счет № 40116 «Средства для выдачи и внесения наличных денег и осуществления расчетов по отдельным операциям» не позднее пятого рабочего дня 2025 года в целях последующего перечисления</w:t>
      </w:r>
      <w:proofErr w:type="gramEnd"/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 в доход местного бюджета в порядке, установленном для возврата дебиторской </w:t>
      </w:r>
      <w:proofErr w:type="gramStart"/>
      <w:r w:rsidRPr="00CC49C0">
        <w:rPr>
          <w:rFonts w:ascii="Times New Roman" w:eastAsia="Calibri" w:hAnsi="Times New Roman" w:cs="Times New Roman"/>
          <w:sz w:val="28"/>
          <w:szCs w:val="28"/>
        </w:rPr>
        <w:t>задолженности прошлых лет получателей средств местного бюджета</w:t>
      </w:r>
      <w:proofErr w:type="gramEnd"/>
      <w:r w:rsidRPr="00CC49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141A" w:rsidRPr="00CC49C0" w:rsidRDefault="0031141A" w:rsidP="0031141A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>9. Получатели бюджетных средств осуществляют внесение наличных денежных средств:</w:t>
      </w:r>
    </w:p>
    <w:p w:rsidR="0031141A" w:rsidRPr="00CC49C0" w:rsidRDefault="0031141A" w:rsidP="0031141A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- не позднее 26 декабря 2024 года через банкоматы с одновременным представлением Расшифровки сумм неиспользованных (внесенных через банкомат или пункт выдачи наличных денежных средств) средств (ф. 0531251) с указанием даты, которая не должна быть позднее даты, установленной настоящим пунктом для представления соответствующего платежного документа в УФК по Республике Калмыкия; </w:t>
      </w:r>
    </w:p>
    <w:p w:rsidR="0031141A" w:rsidRPr="00CC49C0" w:rsidRDefault="0031141A" w:rsidP="0031141A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>- не позднее 27 декабря 2024 года на основании оформленных Объявлений на взнос наличными (ф.0402001).</w:t>
      </w:r>
    </w:p>
    <w:p w:rsidR="0031141A" w:rsidRPr="00CC49C0" w:rsidRDefault="0031141A" w:rsidP="0031141A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>10. Не допускается наличие остатков средств на картах по обеспечению денежными средствами получателей бюджетных средств по состоянию на 1 января 2025 года.</w:t>
      </w:r>
    </w:p>
    <w:p w:rsidR="0031141A" w:rsidRPr="00CC49C0" w:rsidRDefault="0031141A" w:rsidP="0031141A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11. Неиспользованные по окончании операционного дня 28 декабря 2024 года остатки на балансовом счете № 40116 «Средства для выдачи и внесения наличных денег и осуществления расчетов по отдельным операциям» перечисляются УФК по Республике Калмыкия на счет № 40204 </w:t>
      </w:r>
      <w:r w:rsidRPr="00CC49C0">
        <w:rPr>
          <w:rFonts w:ascii="Times New Roman" w:eastAsia="Calibri" w:hAnsi="Times New Roman" w:cs="Times New Roman"/>
          <w:sz w:val="28"/>
          <w:szCs w:val="28"/>
        </w:rPr>
        <w:lastRenderedPageBreak/>
        <w:t>«Средства местных бюджетов», с отражением на лицевых счетах получателей бюджетных средств.</w:t>
      </w:r>
    </w:p>
    <w:p w:rsidR="0031141A" w:rsidRPr="00CC49C0" w:rsidRDefault="0031141A" w:rsidP="0031141A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>По состоянию на 1 января 2025 года остатки средств на счетах № 40116 «Средства для выдачи и внесения наличных денег и осуществления расчетов по отдельным операциям», открытых в УФК по Республике Калмыкия, не допускаются.</w:t>
      </w:r>
    </w:p>
    <w:p w:rsidR="0031141A" w:rsidRPr="00CC49C0" w:rsidRDefault="0031141A" w:rsidP="0031141A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12. После завершения операций по исполнению бюджета </w:t>
      </w:r>
      <w:proofErr w:type="spellStart"/>
      <w:r w:rsidRPr="00CC49C0">
        <w:rPr>
          <w:rFonts w:ascii="Times New Roman" w:eastAsia="Calibri" w:hAnsi="Times New Roman" w:cs="Times New Roman"/>
          <w:sz w:val="28"/>
          <w:szCs w:val="28"/>
        </w:rPr>
        <w:t>Барунского</w:t>
      </w:r>
      <w:proofErr w:type="spellEnd"/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 СМО РК в 2024 году остаток средств на счете № 40204 «Средства местных бюджетов» подлежит учету в качестве остатка средств бюджета </w:t>
      </w:r>
      <w:proofErr w:type="spellStart"/>
      <w:r w:rsidRPr="00CC49C0">
        <w:rPr>
          <w:rFonts w:ascii="Times New Roman" w:eastAsia="Calibri" w:hAnsi="Times New Roman" w:cs="Times New Roman"/>
          <w:sz w:val="28"/>
          <w:szCs w:val="28"/>
        </w:rPr>
        <w:t>Барунского</w:t>
      </w:r>
      <w:proofErr w:type="spellEnd"/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 СМО РК на начало 2025 года.</w:t>
      </w:r>
    </w:p>
    <w:p w:rsidR="0031141A" w:rsidRPr="00CC49C0" w:rsidRDefault="0031141A" w:rsidP="0031141A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13. Остатки средств бюджета </w:t>
      </w:r>
      <w:proofErr w:type="spellStart"/>
      <w:r w:rsidRPr="00CC49C0">
        <w:rPr>
          <w:rFonts w:ascii="Times New Roman" w:eastAsia="Calibri" w:hAnsi="Times New Roman" w:cs="Times New Roman"/>
          <w:sz w:val="28"/>
          <w:szCs w:val="28"/>
        </w:rPr>
        <w:t>Барунского</w:t>
      </w:r>
      <w:proofErr w:type="spellEnd"/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 СМО РК завершенного 2024 года, поступившие на счет № 40204 «Средства местных бюджетов», в 2025 году подлежат перечислению в доход бюджета </w:t>
      </w:r>
      <w:proofErr w:type="spellStart"/>
      <w:r w:rsidRPr="00CC49C0">
        <w:rPr>
          <w:rFonts w:ascii="Times New Roman" w:eastAsia="Calibri" w:hAnsi="Times New Roman" w:cs="Times New Roman"/>
          <w:sz w:val="28"/>
          <w:szCs w:val="28"/>
        </w:rPr>
        <w:t>Барунского</w:t>
      </w:r>
      <w:proofErr w:type="spellEnd"/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 СМО РК в порядке, установленном для возврата дебиторской </w:t>
      </w:r>
      <w:proofErr w:type="gramStart"/>
      <w:r w:rsidRPr="00CC49C0">
        <w:rPr>
          <w:rFonts w:ascii="Times New Roman" w:eastAsia="Calibri" w:hAnsi="Times New Roman" w:cs="Times New Roman"/>
          <w:sz w:val="28"/>
          <w:szCs w:val="28"/>
        </w:rPr>
        <w:t>задолженности прошлых лет получателей средств местного бюджета</w:t>
      </w:r>
      <w:proofErr w:type="gramEnd"/>
      <w:r w:rsidRPr="00CC49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141A" w:rsidRPr="00CC49C0" w:rsidRDefault="0031141A" w:rsidP="0031141A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В случае если средства бюджета </w:t>
      </w:r>
      <w:proofErr w:type="spellStart"/>
      <w:r w:rsidRPr="00CC49C0">
        <w:rPr>
          <w:rFonts w:ascii="Times New Roman" w:eastAsia="Calibri" w:hAnsi="Times New Roman" w:cs="Times New Roman"/>
          <w:sz w:val="28"/>
          <w:szCs w:val="28"/>
        </w:rPr>
        <w:t>Барунского</w:t>
      </w:r>
      <w:proofErr w:type="spellEnd"/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 СМО РК завершенного 2024 года, направленные на выплату заработной платы либо осуществление иных социальных выплат в соответствии действующим законодательством, возвращены в очередном финансовом  году учреждениями Центрального банка Российской Федерации или кредитными организациями на счет № 40204 «Средства местных бюджетов» по причине неверного указания в платежных поручениях реквизитов получателя платежа, получатели бюджетных средств  в течение пяти</w:t>
      </w:r>
      <w:proofErr w:type="gramEnd"/>
      <w:r w:rsidRPr="00CC49C0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отражения этих средств на лицевом счете получателя бюджетных средств, но не позднее 1 февраля очередного финансового года, вправе представить в УФК по Республике Калмыкия расчетные документы для перечисления указанных средств по уточненным реквизитам.    </w:t>
      </w:r>
    </w:p>
    <w:p w:rsidR="0031141A" w:rsidRPr="00CC49C0" w:rsidRDefault="0031141A" w:rsidP="0031141A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141A" w:rsidRPr="00CC49C0" w:rsidRDefault="0031141A" w:rsidP="0031141A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4E1F" w:rsidRDefault="008A4E1F">
      <w:bookmarkStart w:id="0" w:name="_GoBack"/>
      <w:bookmarkEnd w:id="0"/>
    </w:p>
    <w:sectPr w:rsidR="008A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1F"/>
    <w:rsid w:val="0031141A"/>
    <w:rsid w:val="008A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</Words>
  <Characters>7392</Characters>
  <Application>Microsoft Office Word</Application>
  <DocSecurity>0</DocSecurity>
  <Lines>61</Lines>
  <Paragraphs>17</Paragraphs>
  <ScaleCrop>false</ScaleCrop>
  <Company/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2024-12-26T08:01:00Z</dcterms:created>
  <dcterms:modified xsi:type="dcterms:W3CDTF">2024-12-26T08:01:00Z</dcterms:modified>
</cp:coreProperties>
</file>