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1"/>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1"/>
        <w:gridCol w:w="1629"/>
        <w:gridCol w:w="4340"/>
      </w:tblGrid>
      <w:tr w:rsidR="0008558D" w:rsidRPr="0008558D" w:rsidTr="002C375A">
        <w:tc>
          <w:tcPr>
            <w:tcW w:w="4041" w:type="dxa"/>
            <w:vAlign w:val="center"/>
          </w:tcPr>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ХАЛЬМГ ТАҢҺЧИН</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val="en-US" w:eastAsia="ru-RU"/>
              </w:rPr>
              <w:t>Y</w:t>
            </w:r>
            <w:r w:rsidRPr="0008558D">
              <w:rPr>
                <w:rFonts w:ascii="Times New Roman" w:eastAsia="Courier New" w:hAnsi="Times New Roman" w:cs="Times New Roman"/>
                <w:b/>
                <w:color w:val="000000"/>
                <w:sz w:val="20"/>
                <w:szCs w:val="20"/>
                <w:lang w:eastAsia="ru-RU"/>
              </w:rPr>
              <w:t xml:space="preserve">СТИН РАЙОНА </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 xml:space="preserve">БАРУН СЕЛӘНӘ </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МУНИЦИПАЛЬН БYРДӘЦИН</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ДЕПУТАТНРИН ХУРГИН ШИИДВР</w:t>
            </w:r>
          </w:p>
        </w:tc>
        <w:tc>
          <w:tcPr>
            <w:tcW w:w="1629" w:type="dxa"/>
            <w:vAlign w:val="center"/>
          </w:tcPr>
          <w:p w:rsidR="0008558D" w:rsidRPr="0008558D" w:rsidRDefault="0008558D" w:rsidP="0008558D">
            <w:pPr>
              <w:widowControl w:val="0"/>
              <w:spacing w:after="0" w:line="240" w:lineRule="auto"/>
              <w:jc w:val="center"/>
              <w:rPr>
                <w:rFonts w:ascii="Times New Roman" w:eastAsia="Courier New" w:hAnsi="Times New Roman" w:cs="Times New Roman"/>
                <w:color w:val="000000"/>
                <w:sz w:val="20"/>
                <w:szCs w:val="20"/>
                <w:lang w:eastAsia="ru-RU"/>
              </w:rPr>
            </w:pPr>
            <w:r w:rsidRPr="0008558D">
              <w:rPr>
                <w:rFonts w:ascii="Times New Roman" w:eastAsia="Courier New" w:hAnsi="Times New Roman" w:cs="Times New Roman"/>
                <w:noProof/>
                <w:color w:val="000000"/>
                <w:sz w:val="20"/>
                <w:szCs w:val="20"/>
                <w:lang w:eastAsia="ru-RU"/>
              </w:rPr>
              <w:drawing>
                <wp:inline distT="0" distB="0" distL="0" distR="0" wp14:anchorId="657A7DBB" wp14:editId="27364939">
                  <wp:extent cx="876300" cy="87630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340" w:type="dxa"/>
            <w:vAlign w:val="center"/>
          </w:tcPr>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 xml:space="preserve"> РЕШЕНИЕ</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СОБРАНИЕ  ДЕПУТАТОВ</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БАРУНСКОГО СЕЛЬСКОГО</w:t>
            </w:r>
          </w:p>
          <w:p w:rsidR="0008558D" w:rsidRPr="0008558D" w:rsidRDefault="0008558D" w:rsidP="0008558D">
            <w:pPr>
              <w:widowControl w:val="0"/>
              <w:spacing w:after="0" w:line="240" w:lineRule="auto"/>
              <w:jc w:val="center"/>
              <w:rPr>
                <w:rFonts w:ascii="Times New Roman" w:eastAsia="Courier New" w:hAnsi="Times New Roman" w:cs="Times New Roman"/>
                <w:b/>
                <w:color w:val="000000"/>
                <w:sz w:val="20"/>
                <w:szCs w:val="20"/>
                <w:lang w:eastAsia="ru-RU"/>
              </w:rPr>
            </w:pPr>
            <w:r w:rsidRPr="0008558D">
              <w:rPr>
                <w:rFonts w:ascii="Times New Roman" w:eastAsia="Courier New" w:hAnsi="Times New Roman" w:cs="Times New Roman"/>
                <w:b/>
                <w:color w:val="000000"/>
                <w:sz w:val="20"/>
                <w:szCs w:val="20"/>
                <w:lang w:eastAsia="ru-RU"/>
              </w:rPr>
              <w:t>МУНИЦИПАЛЬНОГО ОБРАЗОВАНИЯ</w:t>
            </w:r>
          </w:p>
          <w:p w:rsidR="0008558D" w:rsidRPr="0008558D" w:rsidRDefault="0008558D" w:rsidP="0008558D">
            <w:pPr>
              <w:widowControl w:val="0"/>
              <w:spacing w:after="0" w:line="240" w:lineRule="auto"/>
              <w:jc w:val="center"/>
              <w:rPr>
                <w:rFonts w:ascii="Times New Roman" w:eastAsia="Courier New" w:hAnsi="Times New Roman" w:cs="Times New Roman"/>
                <w:color w:val="000000"/>
                <w:sz w:val="20"/>
                <w:szCs w:val="20"/>
                <w:lang w:eastAsia="ru-RU"/>
              </w:rPr>
            </w:pPr>
            <w:r w:rsidRPr="0008558D">
              <w:rPr>
                <w:rFonts w:ascii="Times New Roman" w:eastAsia="Courier New" w:hAnsi="Times New Roman" w:cs="Times New Roman"/>
                <w:b/>
                <w:color w:val="000000"/>
                <w:sz w:val="20"/>
                <w:szCs w:val="20"/>
                <w:lang w:eastAsia="ru-RU"/>
              </w:rPr>
              <w:t>РЕСПУБЛИКИ КАЛМЫКИЯ</w:t>
            </w:r>
          </w:p>
        </w:tc>
      </w:tr>
    </w:tbl>
    <w:p w:rsidR="0008558D" w:rsidRPr="0008558D" w:rsidRDefault="0008558D" w:rsidP="0008558D">
      <w:pPr>
        <w:widowControl w:val="0"/>
        <w:pBdr>
          <w:bottom w:val="single" w:sz="12" w:space="2" w:color="auto"/>
        </w:pBdr>
        <w:spacing w:after="0" w:line="240" w:lineRule="auto"/>
        <w:rPr>
          <w:rFonts w:ascii="Times New Roman" w:eastAsia="Courier New" w:hAnsi="Times New Roman" w:cs="Times New Roman"/>
          <w:color w:val="000000"/>
          <w:sz w:val="20"/>
          <w:szCs w:val="20"/>
          <w:lang w:eastAsia="ru-RU"/>
        </w:rPr>
      </w:pPr>
      <w:r w:rsidRPr="0008558D">
        <w:rPr>
          <w:rFonts w:ascii="Times New Roman" w:eastAsia="Courier New" w:hAnsi="Times New Roman" w:cs="Times New Roman"/>
          <w:color w:val="000000"/>
          <w:sz w:val="20"/>
          <w:szCs w:val="20"/>
          <w:lang w:eastAsia="ru-RU"/>
        </w:rPr>
        <w:t xml:space="preserve">359317, Республика Калмыкия,  п. Барун  Юстинского района,  ул. Советская,24  код /847 44/, тел. 9-91-40,  </w:t>
      </w:r>
    </w:p>
    <w:p w:rsidR="0008558D" w:rsidRPr="0008558D" w:rsidRDefault="0008558D" w:rsidP="0008558D">
      <w:pPr>
        <w:rPr>
          <w:rFonts w:ascii="Times New Roman" w:hAnsi="Times New Roman" w:cs="Times New Roman"/>
          <w:sz w:val="20"/>
          <w:szCs w:val="20"/>
        </w:rPr>
      </w:pPr>
    </w:p>
    <w:p w:rsidR="0008558D" w:rsidRPr="0008558D" w:rsidRDefault="0008558D" w:rsidP="0008558D">
      <w:pPr>
        <w:widowControl w:val="0"/>
        <w:spacing w:after="0" w:line="240" w:lineRule="auto"/>
        <w:jc w:val="center"/>
        <w:rPr>
          <w:rFonts w:ascii="Times New Roman" w:eastAsia="Courier New" w:hAnsi="Times New Roman" w:cs="Times New Roman"/>
          <w:b/>
          <w:sz w:val="24"/>
          <w:szCs w:val="24"/>
          <w:lang w:eastAsia="ar-SA"/>
        </w:rPr>
      </w:pPr>
      <w:r w:rsidRPr="0008558D">
        <w:rPr>
          <w:rFonts w:ascii="Times New Roman" w:eastAsia="Courier New" w:hAnsi="Times New Roman" w:cs="Times New Roman"/>
          <w:b/>
          <w:sz w:val="24"/>
          <w:szCs w:val="24"/>
          <w:lang w:eastAsia="ar-SA"/>
        </w:rPr>
        <w:t>РЕШЕНИЕ</w:t>
      </w:r>
    </w:p>
    <w:p w:rsidR="0008558D" w:rsidRPr="0008558D" w:rsidRDefault="0008558D" w:rsidP="0008558D">
      <w:pPr>
        <w:widowControl w:val="0"/>
        <w:spacing w:after="0" w:line="240" w:lineRule="auto"/>
        <w:jc w:val="center"/>
        <w:rPr>
          <w:rFonts w:ascii="Times New Roman" w:eastAsia="Courier New" w:hAnsi="Times New Roman" w:cs="Times New Roman"/>
          <w:sz w:val="24"/>
          <w:szCs w:val="24"/>
          <w:lang w:eastAsia="ar-SA"/>
        </w:rPr>
      </w:pPr>
    </w:p>
    <w:p w:rsidR="0008558D" w:rsidRPr="0008558D" w:rsidRDefault="0008558D" w:rsidP="0008558D">
      <w:pPr>
        <w:widowControl w:val="0"/>
        <w:spacing w:after="0" w:line="240" w:lineRule="auto"/>
        <w:rPr>
          <w:rFonts w:ascii="Times New Roman" w:eastAsia="Courier New" w:hAnsi="Times New Roman" w:cs="Times New Roman"/>
          <w:sz w:val="24"/>
          <w:szCs w:val="24"/>
          <w:lang w:eastAsia="ar-SA"/>
        </w:rPr>
      </w:pPr>
      <w:r w:rsidRPr="0008558D">
        <w:rPr>
          <w:rFonts w:ascii="Times New Roman" w:eastAsia="Courier New" w:hAnsi="Times New Roman" w:cs="Times New Roman"/>
          <w:sz w:val="24"/>
          <w:szCs w:val="24"/>
          <w:lang w:eastAsia="ar-SA"/>
        </w:rPr>
        <w:t xml:space="preserve">от «25» июля 2022г.                                      № 38                                               п. Барун </w:t>
      </w:r>
    </w:p>
    <w:p w:rsidR="0008558D" w:rsidRPr="0008558D" w:rsidRDefault="0008558D" w:rsidP="0008558D">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8558D" w:rsidRPr="0008558D" w:rsidRDefault="0008558D" w:rsidP="0008558D">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lang w:eastAsia="ru-RU"/>
        </w:rPr>
      </w:pPr>
      <w:r w:rsidRPr="0008558D">
        <w:rPr>
          <w:rFonts w:ascii="Times New Roman" w:eastAsia="Times New Roman" w:hAnsi="Times New Roman" w:cs="Times New Roman"/>
          <w:b/>
          <w:bCs/>
          <w:color w:val="000000"/>
          <w:sz w:val="24"/>
          <w:szCs w:val="24"/>
          <w:shd w:val="clear" w:color="auto" w:fill="FFFFFF"/>
          <w:lang w:eastAsia="ru-RU"/>
        </w:rPr>
        <w:t>Об утверждении Положения о </w:t>
      </w:r>
      <w:bookmarkStart w:id="0" w:name="_Hlk73706793"/>
      <w:r w:rsidRPr="0008558D">
        <w:rPr>
          <w:rFonts w:ascii="Times New Roman" w:eastAsia="Times New Roman" w:hAnsi="Times New Roman" w:cs="Times New Roman"/>
          <w:b/>
          <w:bCs/>
          <w:color w:val="000000"/>
          <w:sz w:val="24"/>
          <w:szCs w:val="24"/>
          <w:lang w:eastAsia="ru-RU"/>
        </w:rPr>
        <w:t>муниципальном контроле </w:t>
      </w:r>
      <w:bookmarkEnd w:id="0"/>
      <w:r w:rsidRPr="0008558D">
        <w:rPr>
          <w:rFonts w:ascii="Times New Roman" w:eastAsia="Times New Roman" w:hAnsi="Times New Roman" w:cs="Times New Roman"/>
          <w:b/>
          <w:bCs/>
          <w:color w:val="000000"/>
          <w:sz w:val="24"/>
          <w:szCs w:val="24"/>
          <w:shd w:val="clear" w:color="auto" w:fill="FFFFFF"/>
          <w:lang w:eastAsia="ru-RU"/>
        </w:rPr>
        <w:t xml:space="preserve">в сфере благоустройства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lang w:eastAsia="ru-RU"/>
        </w:rPr>
      </w:pPr>
      <w:r w:rsidRPr="0008558D">
        <w:rPr>
          <w:rFonts w:ascii="Times New Roman" w:eastAsia="Times New Roman" w:hAnsi="Times New Roman" w:cs="Times New Roman"/>
          <w:b/>
          <w:bCs/>
          <w:color w:val="000000"/>
          <w:sz w:val="24"/>
          <w:szCs w:val="24"/>
          <w:shd w:val="clear" w:color="auto" w:fill="FFFFFF"/>
          <w:lang w:eastAsia="ru-RU"/>
        </w:rPr>
        <w:t xml:space="preserve">на территории  Барунского сельского муниципального образования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000000"/>
          <w:sz w:val="24"/>
          <w:szCs w:val="24"/>
          <w:shd w:val="clear" w:color="auto" w:fill="FFFFFF"/>
          <w:lang w:eastAsia="ru-RU"/>
        </w:rPr>
        <w:t>Республики Калмыкия</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shd w:val="clear" w:color="auto" w:fill="FFFFFF"/>
          <w:lang w:eastAsia="ru-RU"/>
        </w:rPr>
        <w:t>В соответствии с Федеральным </w:t>
      </w:r>
      <w:hyperlink r:id="rId7" w:history="1">
        <w:r w:rsidRPr="0008558D">
          <w:rPr>
            <w:rFonts w:ascii="Times New Roman" w:eastAsia="Times New Roman" w:hAnsi="Times New Roman" w:cs="Times New Roman"/>
            <w:color w:val="000000"/>
            <w:sz w:val="24"/>
            <w:szCs w:val="24"/>
            <w:lang w:eastAsia="ru-RU"/>
          </w:rPr>
          <w:t>закон</w:t>
        </w:r>
      </w:hyperlink>
      <w:r w:rsidRPr="0008558D">
        <w:rPr>
          <w:rFonts w:ascii="Times New Roman" w:eastAsia="Times New Roman" w:hAnsi="Times New Roman" w:cs="Times New Roman"/>
          <w:color w:val="000000"/>
          <w:sz w:val="24"/>
          <w:szCs w:val="24"/>
          <w:shd w:val="clear" w:color="auto" w:fill="FFFFFF"/>
          <w:lang w:eastAsia="ru-RU"/>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08558D">
        <w:rPr>
          <w:rFonts w:ascii="Arial" w:eastAsia="Times New Roman" w:hAnsi="Arial" w:cs="Arial"/>
          <w:color w:val="000000"/>
          <w:sz w:val="20"/>
          <w:szCs w:val="20"/>
          <w:shd w:val="clear" w:color="auto" w:fill="FFFFFF"/>
          <w:lang w:eastAsia="ru-RU"/>
        </w:rPr>
        <w:t> </w:t>
      </w:r>
      <w:r w:rsidRPr="0008558D">
        <w:rPr>
          <w:rFonts w:ascii="Times New Roman" w:eastAsia="Times New Roman" w:hAnsi="Times New Roman" w:cs="Times New Roman"/>
          <w:color w:val="000000"/>
          <w:sz w:val="24"/>
          <w:szCs w:val="24"/>
          <w:shd w:val="clear" w:color="auto" w:fill="FFFFFF"/>
          <w:lang w:eastAsia="ru-RU"/>
        </w:rPr>
        <w:t>Собрание депутатов  Барунского сельского муниципального образования  Республики Калмыкия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shd w:val="clear" w:color="auto" w:fill="FFFFFF"/>
          <w:lang w:eastAsia="ru-RU"/>
        </w:rPr>
        <w:t>                                                                  решило:</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numPr>
          <w:ilvl w:val="0"/>
          <w:numId w:val="3"/>
        </w:numPr>
        <w:shd w:val="clear" w:color="auto" w:fill="FFFFFF"/>
        <w:spacing w:after="0" w:line="240" w:lineRule="auto"/>
        <w:contextualSpacing/>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shd w:val="clear" w:color="auto" w:fill="FFFFFF"/>
          <w:lang w:eastAsia="ru-RU"/>
        </w:rPr>
        <w:t>Утвердить прилагаемое Положение о муниципальном контроле в сфере благоустройства на территории Барунского сельского муниципального образования    Республики Калмыкия.</w:t>
      </w:r>
    </w:p>
    <w:p w:rsidR="0008558D" w:rsidRPr="0008558D" w:rsidRDefault="0008558D" w:rsidP="0008558D">
      <w:pPr>
        <w:numPr>
          <w:ilvl w:val="0"/>
          <w:numId w:val="3"/>
        </w:num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Настоящее решение вступает в силу со дня его подписания и подлежит размещению в сети интернет на официальном сайте Администрации Барунского сельского муниципального образования Республики Калмыкия.</w:t>
      </w:r>
    </w:p>
    <w:p w:rsidR="0008558D" w:rsidRPr="0008558D" w:rsidRDefault="0008558D" w:rsidP="0008558D">
      <w:pPr>
        <w:spacing w:after="0" w:line="240" w:lineRule="auto"/>
        <w:jc w:val="both"/>
        <w:rPr>
          <w:rFonts w:ascii="Times New Roman" w:hAnsi="Times New Roman" w:cs="Times New Roman"/>
          <w:sz w:val="24"/>
          <w:szCs w:val="24"/>
          <w:lang w:eastAsia="ru-RU"/>
        </w:rPr>
      </w:pPr>
    </w:p>
    <w:p w:rsidR="0008558D" w:rsidRPr="0008558D" w:rsidRDefault="0008558D" w:rsidP="0008558D">
      <w:pPr>
        <w:spacing w:after="0" w:line="240" w:lineRule="auto"/>
        <w:jc w:val="both"/>
        <w:rPr>
          <w:rFonts w:ascii="Times New Roman" w:hAnsi="Times New Roman" w:cs="Times New Roman"/>
          <w:sz w:val="24"/>
          <w:szCs w:val="24"/>
          <w:lang w:eastAsia="ru-RU"/>
        </w:rPr>
      </w:pPr>
    </w:p>
    <w:p w:rsidR="0008558D" w:rsidRPr="0008558D" w:rsidRDefault="0008558D" w:rsidP="0008558D">
      <w:p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Председатель Собрания Депутатов Барунского</w:t>
      </w:r>
    </w:p>
    <w:p w:rsidR="0008558D" w:rsidRPr="0008558D" w:rsidRDefault="0008558D" w:rsidP="0008558D">
      <w:p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сельского муниципального образования</w:t>
      </w:r>
    </w:p>
    <w:p w:rsidR="0008558D" w:rsidRPr="0008558D" w:rsidRDefault="0008558D" w:rsidP="0008558D">
      <w:p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Республики Калмыкия                                                                                        С.Б. Иванкиев</w:t>
      </w:r>
    </w:p>
    <w:p w:rsidR="0008558D" w:rsidRPr="0008558D" w:rsidRDefault="0008558D" w:rsidP="0008558D">
      <w:pPr>
        <w:spacing w:after="0" w:line="240" w:lineRule="auto"/>
        <w:jc w:val="both"/>
        <w:rPr>
          <w:rFonts w:ascii="Times New Roman" w:hAnsi="Times New Roman" w:cs="Times New Roman"/>
          <w:sz w:val="24"/>
          <w:szCs w:val="24"/>
          <w:lang w:eastAsia="ru-RU"/>
        </w:rPr>
      </w:pPr>
    </w:p>
    <w:p w:rsidR="0008558D" w:rsidRPr="0008558D" w:rsidRDefault="0008558D" w:rsidP="0008558D">
      <w:p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Глава Барунского сельского</w:t>
      </w:r>
    </w:p>
    <w:p w:rsidR="0008558D" w:rsidRPr="0008558D" w:rsidRDefault="0008558D" w:rsidP="0008558D">
      <w:p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муниципального образования</w:t>
      </w:r>
    </w:p>
    <w:p w:rsidR="0008558D" w:rsidRPr="0008558D" w:rsidRDefault="0008558D" w:rsidP="0008558D">
      <w:pPr>
        <w:spacing w:after="0" w:line="240" w:lineRule="auto"/>
        <w:jc w:val="both"/>
        <w:rPr>
          <w:rFonts w:ascii="Times New Roman" w:hAnsi="Times New Roman" w:cs="Times New Roman"/>
          <w:sz w:val="24"/>
          <w:szCs w:val="24"/>
          <w:lang w:eastAsia="ru-RU"/>
        </w:rPr>
      </w:pPr>
      <w:r w:rsidRPr="0008558D">
        <w:rPr>
          <w:rFonts w:ascii="Times New Roman" w:hAnsi="Times New Roman" w:cs="Times New Roman"/>
          <w:sz w:val="24"/>
          <w:szCs w:val="24"/>
          <w:lang w:eastAsia="ru-RU"/>
        </w:rPr>
        <w:t>Республики Калмыкия (ахлачи)                                                                            П.Д. Артаев</w:t>
      </w:r>
    </w:p>
    <w:p w:rsidR="0008558D" w:rsidRPr="0008558D" w:rsidRDefault="0008558D" w:rsidP="0008558D">
      <w:pPr>
        <w:spacing w:after="0" w:line="240" w:lineRule="auto"/>
        <w:jc w:val="both"/>
        <w:rPr>
          <w:rFonts w:ascii="Times New Roman" w:hAnsi="Times New Roman" w:cs="Times New Roman"/>
          <w:sz w:val="24"/>
          <w:szCs w:val="24"/>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pacing w:after="0" w:line="240" w:lineRule="auto"/>
        <w:jc w:val="right"/>
        <w:rPr>
          <w:rFonts w:ascii="Times New Roman" w:hAnsi="Times New Roman" w:cs="Times New Roman"/>
          <w:color w:val="212121"/>
          <w:sz w:val="24"/>
          <w:szCs w:val="24"/>
          <w:lang w:eastAsia="ru-RU"/>
        </w:rPr>
      </w:pPr>
      <w:r w:rsidRPr="0008558D">
        <w:rPr>
          <w:rFonts w:ascii="Times New Roman" w:hAnsi="Times New Roman" w:cs="Times New Roman"/>
          <w:sz w:val="24"/>
          <w:szCs w:val="24"/>
          <w:lang w:eastAsia="ru-RU"/>
        </w:rPr>
        <w:t>УТВЕРЖДЕНО</w:t>
      </w:r>
    </w:p>
    <w:p w:rsidR="0008558D" w:rsidRPr="0008558D" w:rsidRDefault="0008558D" w:rsidP="0008558D">
      <w:pPr>
        <w:spacing w:after="0" w:line="240" w:lineRule="auto"/>
        <w:jc w:val="right"/>
        <w:rPr>
          <w:rFonts w:ascii="Times New Roman" w:hAnsi="Times New Roman" w:cs="Times New Roman"/>
          <w:color w:val="212121"/>
          <w:sz w:val="24"/>
          <w:szCs w:val="24"/>
          <w:lang w:eastAsia="ru-RU"/>
        </w:rPr>
      </w:pPr>
      <w:bookmarkStart w:id="1" w:name="Par35"/>
      <w:bookmarkEnd w:id="1"/>
      <w:r w:rsidRPr="0008558D">
        <w:rPr>
          <w:rFonts w:ascii="Times New Roman" w:hAnsi="Times New Roman" w:cs="Times New Roman"/>
          <w:color w:val="212121"/>
          <w:spacing w:val="-4"/>
          <w:sz w:val="24"/>
          <w:szCs w:val="24"/>
          <w:lang w:eastAsia="ru-RU"/>
        </w:rPr>
        <w:lastRenderedPageBreak/>
        <w:t>решением Собрания депутатов</w:t>
      </w:r>
    </w:p>
    <w:p w:rsidR="0008558D" w:rsidRPr="0008558D" w:rsidRDefault="0008558D" w:rsidP="0008558D">
      <w:pPr>
        <w:spacing w:after="0" w:line="240" w:lineRule="auto"/>
        <w:jc w:val="right"/>
        <w:rPr>
          <w:rFonts w:ascii="Times New Roman" w:hAnsi="Times New Roman" w:cs="Times New Roman"/>
          <w:color w:val="212121"/>
          <w:sz w:val="24"/>
          <w:szCs w:val="24"/>
          <w:lang w:eastAsia="ru-RU"/>
        </w:rPr>
      </w:pPr>
      <w:r w:rsidRPr="0008558D">
        <w:rPr>
          <w:rFonts w:ascii="Times New Roman" w:hAnsi="Times New Roman" w:cs="Times New Roman"/>
          <w:color w:val="212121"/>
          <w:spacing w:val="-4"/>
          <w:sz w:val="24"/>
          <w:szCs w:val="24"/>
          <w:lang w:eastAsia="ru-RU"/>
        </w:rPr>
        <w:t>Барунского  СМО РК</w:t>
      </w:r>
    </w:p>
    <w:p w:rsidR="0008558D" w:rsidRPr="0008558D" w:rsidRDefault="0008558D" w:rsidP="0008558D">
      <w:pPr>
        <w:spacing w:after="0" w:line="240" w:lineRule="auto"/>
        <w:jc w:val="right"/>
        <w:rPr>
          <w:rFonts w:ascii="Times New Roman" w:hAnsi="Times New Roman" w:cs="Times New Roman"/>
          <w:color w:val="212121"/>
          <w:sz w:val="24"/>
          <w:szCs w:val="24"/>
          <w:lang w:eastAsia="ru-RU"/>
        </w:rPr>
      </w:pPr>
      <w:r w:rsidRPr="0008558D">
        <w:rPr>
          <w:rFonts w:ascii="Times New Roman" w:hAnsi="Times New Roman" w:cs="Times New Roman"/>
          <w:color w:val="212121"/>
          <w:spacing w:val="-4"/>
          <w:sz w:val="24"/>
          <w:szCs w:val="24"/>
          <w:lang w:eastAsia="ru-RU"/>
        </w:rPr>
        <w:t>от 25.07.2022 г. № 38</w:t>
      </w:r>
    </w:p>
    <w:p w:rsidR="0008558D" w:rsidRPr="0008558D" w:rsidRDefault="0008558D" w:rsidP="0008558D">
      <w:pPr>
        <w:spacing w:after="0" w:line="240" w:lineRule="auto"/>
        <w:jc w:val="right"/>
        <w:rPr>
          <w:rFonts w:ascii="Times New Roman" w:hAnsi="Times New Roman" w:cs="Times New Roman"/>
          <w:color w:val="212121"/>
          <w:sz w:val="24"/>
          <w:szCs w:val="24"/>
          <w:lang w:eastAsia="ru-RU"/>
        </w:rPr>
      </w:pPr>
      <w:r w:rsidRPr="0008558D">
        <w:rPr>
          <w:rFonts w:ascii="Times New Roman" w:hAnsi="Times New Roman" w:cs="Times New Roman"/>
          <w:color w:val="212121"/>
          <w:sz w:val="24"/>
          <w:szCs w:val="24"/>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ПОЛОЖЕНИЕ</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2" w:name="_Hlk73456502"/>
      <w:r w:rsidRPr="0008558D">
        <w:rPr>
          <w:rFonts w:ascii="Times New Roman" w:eastAsia="Times New Roman" w:hAnsi="Times New Roman" w:cs="Times New Roman"/>
          <w:b/>
          <w:bCs/>
          <w:color w:val="212121"/>
          <w:sz w:val="24"/>
          <w:szCs w:val="24"/>
          <w:lang w:eastAsia="ru-RU"/>
        </w:rPr>
        <w:t>о муниципальном контроле в сфере благоустройства</w:t>
      </w:r>
      <w:bookmarkEnd w:id="2"/>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000000"/>
          <w:sz w:val="24"/>
          <w:szCs w:val="24"/>
          <w:shd w:val="clear" w:color="auto" w:fill="FFFFFF"/>
          <w:lang w:eastAsia="ru-RU"/>
        </w:rPr>
        <w:t>на территории</w:t>
      </w:r>
      <w:r w:rsidRPr="0008558D">
        <w:rPr>
          <w:rFonts w:ascii="Arial" w:eastAsia="Times New Roman" w:hAnsi="Arial" w:cs="Arial"/>
          <w:color w:val="000000"/>
          <w:sz w:val="20"/>
          <w:szCs w:val="20"/>
          <w:shd w:val="clear" w:color="auto" w:fill="FFFFFF"/>
          <w:lang w:eastAsia="ru-RU"/>
        </w:rPr>
        <w:t> </w:t>
      </w:r>
      <w:r w:rsidRPr="0008558D">
        <w:rPr>
          <w:rFonts w:ascii="Times New Roman" w:eastAsia="Times New Roman" w:hAnsi="Times New Roman" w:cs="Times New Roman"/>
          <w:b/>
          <w:color w:val="000000"/>
          <w:sz w:val="24"/>
          <w:szCs w:val="24"/>
          <w:shd w:val="clear" w:color="auto" w:fill="FFFFFF"/>
          <w:lang w:eastAsia="ru-RU"/>
        </w:rPr>
        <w:t>Барунского с</w:t>
      </w:r>
      <w:r w:rsidRPr="0008558D">
        <w:rPr>
          <w:rFonts w:ascii="Times New Roman" w:eastAsia="Times New Roman" w:hAnsi="Times New Roman" w:cs="Times New Roman"/>
          <w:b/>
          <w:bCs/>
          <w:color w:val="000000"/>
          <w:sz w:val="24"/>
          <w:szCs w:val="24"/>
          <w:shd w:val="clear" w:color="auto" w:fill="FFFFFF"/>
          <w:lang w:eastAsia="ru-RU"/>
        </w:rPr>
        <w:t>ельского муниципального образования  Республики Калмыкия</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1.Общие положения</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shd w:val="clear" w:color="auto" w:fill="FFFFFF"/>
          <w:lang w:eastAsia="ru-RU"/>
        </w:rPr>
        <w:t>1.1. Настоящее Положение устанавливает порядок организации и осуществления муниципального контроля в сфере благоустройства на территории Барунского сельского муниципального образования  Республики Калмыкия </w:t>
      </w:r>
      <w:r w:rsidRPr="0008558D">
        <w:rPr>
          <w:rFonts w:ascii="Times New Roman" w:eastAsia="Times New Roman" w:hAnsi="Times New Roman" w:cs="Times New Roman"/>
          <w:i/>
          <w:iCs/>
          <w:color w:val="000000"/>
          <w:sz w:val="24"/>
          <w:szCs w:val="24"/>
          <w:shd w:val="clear" w:color="auto" w:fill="FFFFFF"/>
          <w:lang w:eastAsia="ru-RU"/>
        </w:rPr>
        <w:t> </w:t>
      </w:r>
      <w:r w:rsidRPr="0008558D">
        <w:rPr>
          <w:rFonts w:ascii="Times New Roman" w:eastAsia="Times New Roman" w:hAnsi="Times New Roman" w:cs="Times New Roman"/>
          <w:color w:val="000000"/>
          <w:sz w:val="24"/>
          <w:szCs w:val="24"/>
          <w:shd w:val="clear" w:color="auto" w:fill="FFFFFF"/>
          <w:lang w:eastAsia="ru-RU"/>
        </w:rPr>
        <w:t>(далее – муниципальный контроль).</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1.2. Предметом муниципального контроля является: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соблюдение организациями и гражданами (далее – контролируемые лица) обязательных требований, установленных правилами благоустройства территории Барунского сельского муниципального образования  Республики Калмыкия, утвержденных решением Собрания депутатов Барунского сельского муниципального образования  Республики Калмыкия </w:t>
      </w:r>
      <w:r w:rsidRPr="0008558D">
        <w:rPr>
          <w:rFonts w:ascii="Times New Roman" w:eastAsia="Times New Roman" w:hAnsi="Times New Roman" w:cs="Times New Roman"/>
          <w:i/>
          <w:iCs/>
          <w:color w:val="000000"/>
          <w:sz w:val="24"/>
          <w:szCs w:val="24"/>
          <w:lang w:eastAsia="ru-RU"/>
        </w:rPr>
        <w:t> </w:t>
      </w:r>
      <w:r w:rsidRPr="0008558D">
        <w:rPr>
          <w:rFonts w:ascii="Times New Roman" w:eastAsia="Times New Roman" w:hAnsi="Times New Roman" w:cs="Times New Roman"/>
          <w:color w:val="000000"/>
          <w:sz w:val="24"/>
          <w:szCs w:val="24"/>
          <w:lang w:eastAsia="ru-RU"/>
        </w:rPr>
        <w:t>от 30 марта 2012 года № 59/1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Барунского сельского муниципального образования  Республики Калмыкия в соответствии с Правилами;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исполнение решений, принимаемых по результатам контрольных мероприятий.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1.3. Объектами муниципального контроля (далее – объект контроля) являются: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деятельность, действия (бездействие) контролируемых лиц в сфере благоустройства территории Барунского сельского муниципального образования  Республики Калмыкия,</w:t>
      </w:r>
      <w:r w:rsidRPr="0008558D">
        <w:rPr>
          <w:rFonts w:ascii="Times New Roman" w:eastAsia="Times New Roman" w:hAnsi="Times New Roman" w:cs="Times New Roman"/>
          <w:i/>
          <w:iCs/>
          <w:color w:val="000000"/>
          <w:sz w:val="24"/>
          <w:szCs w:val="24"/>
          <w:lang w:eastAsia="ru-RU"/>
        </w:rPr>
        <w:t> </w:t>
      </w:r>
      <w:r w:rsidRPr="0008558D">
        <w:rPr>
          <w:rFonts w:ascii="Times New Roman" w:eastAsia="Times New Roman" w:hAnsi="Times New Roman" w:cs="Times New Roman"/>
          <w:color w:val="000000"/>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1.4. Учет объектов контроля осуществляется посредством создания: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единого реестра контрольных мероприятий;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информационной системы (подсистемы государственной информационной системы) досудебного обжалования;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 иных государственных и муниципальных информационных систем путем межведомственного информационного взаимодействия.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1.5. Муниципальный контроль осуществляется администрацией Барунского сельского муниципального образования Республики Калмыкия (далее – Контрольный орган).</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Непосредственное осуществление муниципального контроля возлагается на Администрацию Барунского сельского муниципального образования Республики Калмыкия (далее – Администрация).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1.6. Руководство деятельностью по осуществлению муниципального контроля осуществляет глава Барунского сельского муниципального образования Республики Калмыкия</w:t>
      </w:r>
      <w:r w:rsidRPr="0008558D">
        <w:rPr>
          <w:rFonts w:ascii="Times New Roman" w:eastAsia="Times New Roman" w:hAnsi="Times New Roman" w:cs="Times New Roman"/>
          <w:i/>
          <w:iCs/>
          <w:color w:val="212121"/>
          <w:sz w:val="24"/>
          <w:szCs w:val="24"/>
          <w:lang w:eastAsia="ru-RU"/>
        </w:rPr>
        <w:t>.</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1.7. От имени Контрольного органа муниципальный контроль вправе осуществлять следующие должностные лица: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 руководитель (заместитель руководителя)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Должностными лицами</w:t>
      </w:r>
      <w:r w:rsidRPr="0008558D">
        <w:rPr>
          <w:rFonts w:ascii="Times New Roman" w:eastAsia="Times New Roman" w:hAnsi="Times New Roman" w:cs="Times New Roman"/>
          <w:i/>
          <w:iCs/>
          <w:color w:val="000000"/>
          <w:sz w:val="24"/>
          <w:szCs w:val="24"/>
          <w:lang w:eastAsia="ru-RU"/>
        </w:rPr>
        <w:t> </w:t>
      </w:r>
      <w:r w:rsidRPr="0008558D">
        <w:rPr>
          <w:rFonts w:ascii="Times New Roman" w:eastAsia="Times New Roman" w:hAnsi="Times New Roman" w:cs="Times New Roman"/>
          <w:color w:val="000000"/>
          <w:sz w:val="24"/>
          <w:szCs w:val="24"/>
          <w:lang w:eastAsia="ru-RU"/>
        </w:rPr>
        <w:t>Контрольного органа, уполномоченными</w:t>
      </w:r>
      <w:r w:rsidRPr="0008558D">
        <w:rPr>
          <w:rFonts w:ascii="Times New Roman" w:eastAsia="Times New Roman" w:hAnsi="Times New Roman" w:cs="Times New Roman"/>
          <w:color w:val="000000"/>
          <w:sz w:val="24"/>
          <w:szCs w:val="24"/>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1.8. Права и обязанности инспектора.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1.8.1. Инспектор обязан:</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соблюдать законодательство Российской Федерации, права и законные интересы контролируемых лиц;</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Калмыкия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w:t>
      </w:r>
      <w:r w:rsidRPr="0008558D">
        <w:rPr>
          <w:rFonts w:ascii="Times New Roman" w:eastAsia="Times New Roman" w:hAnsi="Times New Roman" w:cs="Times New Roman"/>
          <w:color w:val="212121"/>
          <w:sz w:val="24"/>
          <w:szCs w:val="24"/>
          <w:lang w:eastAsia="ru-RU"/>
        </w:rPr>
        <w:lastRenderedPageBreak/>
        <w:t>лицами) и в случаях, предусмотренных Федеральным законом № 248-ФЗ и пунктом 3.3 настоящего Положения, осуществлять консультирование;</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rsidRPr="0008558D">
        <w:rPr>
          <w:rFonts w:ascii="Times New Roman" w:eastAsia="Times New Roman" w:hAnsi="Times New Roman" w:cs="Times New Roman"/>
          <w:color w:val="212121"/>
          <w:sz w:val="24"/>
          <w:szCs w:val="24"/>
          <w:lang w:eastAsia="ru-RU"/>
        </w:rPr>
        <w:lastRenderedPageBreak/>
        <w:t>устранении контролируемыми лицами выявленных нарушений обязательных требований и о восстановлении нарушенного положения;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8) </w:t>
      </w:r>
      <w:r w:rsidRPr="0008558D">
        <w:rPr>
          <w:rFonts w:ascii="Times New Roman" w:eastAsia="Times New Roman" w:hAnsi="Times New Roman" w:cs="Times New Roman"/>
          <w:color w:val="000000"/>
          <w:sz w:val="24"/>
          <w:szCs w:val="24"/>
          <w:shd w:val="clear" w:color="auto" w:fill="FFFFFF"/>
          <w:lang w:eastAsia="ru-RU"/>
        </w:rPr>
        <w:t> совершать иные действия, предусмотренные федеральными законами о видах контроля, положением о виде контроля</w:t>
      </w:r>
      <w:r w:rsidRPr="0008558D">
        <w:rPr>
          <w:rFonts w:ascii="Times New Roman" w:eastAsia="Times New Roman" w:hAnsi="Times New Roman" w:cs="Times New Roman"/>
          <w:color w:val="212121"/>
          <w:sz w:val="24"/>
          <w:szCs w:val="24"/>
          <w:lang w:eastAsia="ru-RU"/>
        </w:rPr>
        <w:t>.</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2. Категории риска причинения вреда (ущерба)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значительный риск;</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средний риск;</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умеренный риск;</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низкий риск.</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000000"/>
          <w:sz w:val="24"/>
          <w:szCs w:val="24"/>
          <w:lang w:eastAsia="ru-RU"/>
        </w:rPr>
        <w:t>3. Виды профилактических мероприятий, которые проводятся при осуществлении муниципального контроля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информирование;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обобщение правоприменительной практики;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объявление предостережения;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консультирование;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 профилактический визит.</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Контрольный орган обеспечивает публичное обсуждение проекта доклада.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3.2. Предостережение о недопустимости нарушения</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обязательных требований</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3.2.4. Возражение должно содержать:</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lastRenderedPageBreak/>
        <w:t>1) наименование Контрольного органа, в который направляется возражение;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 дату и номер предостережения;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6) личную подпись и дату.</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3.2.7. По результатам рассмотрения возражения Контрольный орган принимает одно из следующих решений: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3.2.9. Повторное направление возражения по тем же основаниям не допускается.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3.3. Консультирование</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порядка проведения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периодичности проведения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порядка принятия решений по итогам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порядка обжалования решений Контрольного органа.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3.3.2. Инспекторы осуществляют консультирование контролируемых лиц и их представителей: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3.3.5. Письменное консультирование контролируемых лиц и их представителей осуществляется по следующим вопросам: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порядок обжалования решений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3.3.6. Контролируемое лицо вправе направить запрос о предоставлении письменного ответа в сроки, установленные Федеральным </w:t>
      </w:r>
      <w:hyperlink r:id="rId8" w:history="1">
        <w:r w:rsidRPr="0008558D">
          <w:rPr>
            <w:rFonts w:ascii="Times New Roman" w:eastAsia="Times New Roman" w:hAnsi="Times New Roman" w:cs="Times New Roman"/>
            <w:color w:val="0263B2"/>
            <w:sz w:val="24"/>
            <w:szCs w:val="24"/>
            <w:lang w:eastAsia="ru-RU"/>
          </w:rPr>
          <w:t>законом</w:t>
        </w:r>
      </w:hyperlink>
      <w:r w:rsidRPr="0008558D">
        <w:rPr>
          <w:rFonts w:ascii="Times New Roman" w:eastAsia="Times New Roman" w:hAnsi="Times New Roman" w:cs="Times New Roman"/>
          <w:color w:val="212121"/>
          <w:sz w:val="24"/>
          <w:szCs w:val="24"/>
          <w:lang w:eastAsia="ru-RU"/>
        </w:rPr>
        <w:t> от 02.05.2006 № 59-ФЗ «О порядке рассмотрения обращений граждан Российской Федерации».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3.3.7. Контрольный орган осуществляет учет проведенных консультирований.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3.4. Профилактический визит</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Продолжительность профилактического визита составляет не более двух часов в течение рабочего дня.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3.4.2. Инспектор проводит обязательный профилактический визит в отношении: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3.4.3. Профилактические визиты проводятся по согласованию с контролируемыми лицами.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3.4.6. Контрольный орган осуществляет учет проведенных профилактических визитов.</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4. Контрольные мероприятия, проводимые в рамках</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муниципального контроля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4.1. Контрольные мероприятия. Общие вопросы</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4.1.2. При осуществлении муниципального контроля взаимодействием с контролируемыми лицами являются: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запрос документов, иных материалов;</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8558D">
          <w:rPr>
            <w:rFonts w:ascii="Times New Roman" w:eastAsia="Times New Roman" w:hAnsi="Times New Roman" w:cs="Times New Roman"/>
            <w:color w:val="0263B2"/>
            <w:sz w:val="24"/>
            <w:szCs w:val="24"/>
            <w:lang w:eastAsia="ru-RU"/>
          </w:rPr>
          <w:t>частью 1 статьи 95</w:t>
        </w:r>
      </w:hyperlink>
      <w:r w:rsidRPr="0008558D">
        <w:rPr>
          <w:rFonts w:ascii="Times New Roman" w:eastAsia="Times New Roman" w:hAnsi="Times New Roman" w:cs="Times New Roman"/>
          <w:color w:val="000000"/>
          <w:sz w:val="24"/>
          <w:szCs w:val="24"/>
          <w:lang w:eastAsia="ru-RU"/>
        </w:rPr>
        <w:t> Федерального закона № 248-ФЗ.</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осмотр;</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опрос;</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получение письменных объяснений;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истребование документов;</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экспертиза.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4.1.8. Документы, иные материалы, являющиеся доказательствами нарушения обязательных требований, приобщаются к акту.</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Заполненные при проведении контрольного мероприятия проверочные листы должны быть приобщены к акту.</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4.2. Меры, принимаемые Контрольным органом по результатам контрольных мероприятий</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08558D">
        <w:rPr>
          <w:rFonts w:ascii="Times New Roman" w:eastAsia="Times New Roman" w:hAnsi="Times New Roman" w:cs="Times New Roman"/>
          <w:color w:val="212121"/>
          <w:sz w:val="24"/>
          <w:szCs w:val="24"/>
          <w:lang w:eastAsia="ru-RU"/>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4.2.2. Предписание оформляется по форме согласно приложению 4 к настоящему Положению.</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Consolas" w:eastAsia="Times New Roman" w:hAnsi="Consolas" w:cs="Consolas"/>
          <w:color w:val="212529"/>
          <w:sz w:val="18"/>
          <w:szCs w:val="18"/>
          <w:lang w:eastAsia="ru-RU"/>
        </w:rPr>
        <w:t> </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4.3. Плановые контрольные мероприятия</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4.3.3. Контрольный орган может проводить следующие виды плановых контрольных мероприятий: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инспекционный визит;</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рейдовый осмотр;</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документарная проверка;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выездная проверка.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отношении объектов, относящихся к категории значительного риска, проводятся: </w:t>
      </w:r>
      <w:r w:rsidRPr="0008558D">
        <w:rPr>
          <w:rFonts w:ascii="Times New Roman" w:eastAsia="Times New Roman" w:hAnsi="Times New Roman" w:cs="Times New Roman"/>
          <w:color w:val="000000"/>
          <w:sz w:val="24"/>
          <w:szCs w:val="24"/>
          <w:shd w:val="clear" w:color="auto" w:fill="FFFFFF"/>
          <w:lang w:eastAsia="ru-RU"/>
        </w:rPr>
        <w:t>не менее одного контрольного (надзорного) мероприятия в четыре года и не более одного контрольного (надзорного) мероприятия в два года.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отношении объектов, относящихся к категории среднего риска, проводятся: </w:t>
      </w:r>
      <w:r w:rsidRPr="0008558D">
        <w:rPr>
          <w:rFonts w:ascii="Times New Roman" w:eastAsia="Times New Roman" w:hAnsi="Times New Roman" w:cs="Times New Roman"/>
          <w:color w:val="000000"/>
          <w:sz w:val="24"/>
          <w:szCs w:val="24"/>
          <w:shd w:val="clear" w:color="auto" w:fill="FFFFFF"/>
          <w:lang w:eastAsia="ru-RU"/>
        </w:rPr>
        <w:t>не менее одного контрольного (надзорного) мероприятия в шесть лет и не более одного контрольного (надзорного) мероприятия в три года.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отношении объектов, относящихся к категории умеренного риска, проводятся: </w:t>
      </w:r>
      <w:r w:rsidRPr="0008558D">
        <w:rPr>
          <w:rFonts w:ascii="Times New Roman" w:eastAsia="Times New Roman" w:hAnsi="Times New Roman" w:cs="Times New Roman"/>
          <w:color w:val="000000"/>
          <w:sz w:val="24"/>
          <w:szCs w:val="24"/>
          <w:shd w:val="clear" w:color="auto" w:fill="FFFFFF"/>
          <w:lang w:eastAsia="ru-RU"/>
        </w:rPr>
        <w:t>не менее одного контрольного (надзорного) мероприятия в шесть лет и не более одного контрольного (надзорного) мероприятия в три года.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4.4. Внеплановые контрольные мероприятия</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4.5. Документарная проверка</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4.5.3. Срок проведения документарной проверки не может превышать десять рабочих дней.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указанный срок не включается период с момента: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период с момента направления контролируемому лицу информации Контрольного органа: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о выявлении ошибок и (или) противоречий в представленных контролируемым лицом документах;</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4.5.4. Перечень допустимых контрольных действий, совершаемых в ходе документарной проверки: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3" w:name="_Hlk73716001"/>
      <w:r w:rsidRPr="0008558D">
        <w:rPr>
          <w:rFonts w:ascii="Times New Roman" w:eastAsia="Times New Roman" w:hAnsi="Times New Roman" w:cs="Times New Roman"/>
          <w:color w:val="212121"/>
          <w:sz w:val="24"/>
          <w:szCs w:val="24"/>
          <w:lang w:eastAsia="ru-RU"/>
        </w:rPr>
        <w:t>1) истребование документов;</w:t>
      </w:r>
      <w:bookmarkEnd w:id="3"/>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получение письменных объяснений;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экспертиза.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8558D">
        <w:rPr>
          <w:rFonts w:ascii="Times New Roman" w:eastAsia="Times New Roman" w:hAnsi="Times New Roman" w:cs="Times New Roman"/>
          <w:color w:val="FF0000"/>
          <w:sz w:val="24"/>
          <w:szCs w:val="24"/>
          <w:lang w:eastAsia="ru-RU"/>
        </w:rPr>
        <w:t>, </w:t>
      </w:r>
      <w:r w:rsidRPr="0008558D">
        <w:rPr>
          <w:rFonts w:ascii="Times New Roman" w:eastAsia="Times New Roman" w:hAnsi="Times New Roman" w:cs="Times New Roman"/>
          <w:color w:val="212121"/>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8558D">
        <w:rPr>
          <w:rFonts w:ascii="Times New Roman" w:eastAsia="Times New Roman" w:hAnsi="Times New Roman" w:cs="Times New Roman"/>
          <w:color w:val="FF0000"/>
          <w:sz w:val="24"/>
          <w:szCs w:val="24"/>
          <w:lang w:eastAsia="ru-RU"/>
        </w:rPr>
        <w:t xml:space="preserve">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Письменные объяснения оформляются путем составления письменного документа в свободной форме.</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4.5.7. Экспертиза осуществляется экспертом или экспертной организацией по поручению Контрольного органа.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w:t>
      </w:r>
      <w:r w:rsidRPr="0008558D">
        <w:rPr>
          <w:rFonts w:ascii="Times New Roman" w:eastAsia="Times New Roman" w:hAnsi="Times New Roman" w:cs="Times New Roman"/>
          <w:color w:val="212529"/>
          <w:sz w:val="24"/>
          <w:szCs w:val="24"/>
          <w:lang w:eastAsia="ru-RU"/>
        </w:rPr>
        <w:lastRenderedPageBreak/>
        <w:t>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Результаты экспертизы оформляются экспертным заключением по форме, утвержденной Контрольным органом.</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4.5.8. Оформление акта производится по месту нахождения Контрольного органа в день окончания проведения документарной проверки.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4.5.10. Внеплановая документарная проверка проводится без согласования с органами прокуратуры.</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 Выездная проверка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4.6.2. Выездная проверка проводится в случае, если не представляется возможным:</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4.6.6. Срок проведения выездной проверки составляет не более десяти рабочих дней.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4.6.7. Перечень допустимых контрольных действий в ходе выездной проверки: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4" w:name="_Hlk73715973"/>
      <w:r w:rsidRPr="0008558D">
        <w:rPr>
          <w:rFonts w:ascii="Times New Roman" w:eastAsia="Times New Roman" w:hAnsi="Times New Roman" w:cs="Times New Roman"/>
          <w:color w:val="212121"/>
          <w:sz w:val="24"/>
          <w:szCs w:val="24"/>
          <w:lang w:eastAsia="ru-RU"/>
        </w:rPr>
        <w:t>1) осмотр;</w:t>
      </w:r>
      <w:bookmarkEnd w:id="4"/>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опрос;</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истребование документов;</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получение письменных объяснений;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5) экспертиза.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По результатам осмотра составляется протокол осмотра.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4.6.12. По окончании проведения выездной проверки инспектор составляет акт выездной проверки.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Информация о проведении фотосъемки, аудио- и видеозаписи отражается в акте проверки.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8558D">
          <w:rPr>
            <w:rFonts w:ascii="Times New Roman" w:eastAsia="Times New Roman" w:hAnsi="Times New Roman" w:cs="Times New Roman"/>
            <w:color w:val="0263B2"/>
            <w:sz w:val="24"/>
            <w:szCs w:val="24"/>
            <w:lang w:eastAsia="ru-RU"/>
          </w:rPr>
          <w:t>частями 4</w:t>
        </w:r>
      </w:hyperlink>
      <w:r w:rsidRPr="0008558D">
        <w:rPr>
          <w:rFonts w:ascii="Times New Roman" w:eastAsia="Times New Roman" w:hAnsi="Times New Roman" w:cs="Times New Roman"/>
          <w:color w:val="212121"/>
          <w:sz w:val="24"/>
          <w:szCs w:val="24"/>
          <w:lang w:eastAsia="ru-RU"/>
        </w:rPr>
        <w:t> и </w:t>
      </w:r>
      <w:hyperlink r:id="rId11" w:tooltip="Федеральный закон от 31.07.2020 N 248-ФЗ" w:history="1">
        <w:r w:rsidRPr="0008558D">
          <w:rPr>
            <w:rFonts w:ascii="Times New Roman" w:eastAsia="Times New Roman" w:hAnsi="Times New Roman" w:cs="Times New Roman"/>
            <w:color w:val="0263B2"/>
            <w:sz w:val="24"/>
            <w:szCs w:val="24"/>
            <w:lang w:eastAsia="ru-RU"/>
          </w:rPr>
          <w:t>5 статьи 21</w:t>
        </w:r>
      </w:hyperlink>
      <w:r w:rsidRPr="0008558D">
        <w:rPr>
          <w:rFonts w:ascii="Times New Roman" w:eastAsia="Times New Roman" w:hAnsi="Times New Roman" w:cs="Times New Roman"/>
          <w:color w:val="212121"/>
          <w:sz w:val="24"/>
          <w:szCs w:val="24"/>
          <w:lang w:eastAsia="ru-RU"/>
        </w:rPr>
        <w:t> Федеральным законом № 248-ФЗ.</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 временной нетрудоспособности;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 нахождения в служебной командировке.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4.7. Инспекционный визит, рейдовый осмотр</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4.7.2. Перечень допустимых контрольных действий в ходе инспекционного визита: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5" w:name="_Hlk73715943"/>
      <w:r w:rsidRPr="0008558D">
        <w:rPr>
          <w:rFonts w:ascii="Times New Roman" w:eastAsia="Times New Roman" w:hAnsi="Times New Roman" w:cs="Times New Roman"/>
          <w:color w:val="212121"/>
          <w:sz w:val="24"/>
          <w:szCs w:val="24"/>
          <w:lang w:eastAsia="ru-RU"/>
        </w:rPr>
        <w:t>а) осмотр;</w:t>
      </w:r>
      <w:bookmarkEnd w:id="5"/>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б) опрос;</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получение письменных объяснений;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4.7.5. Перечень допустимых контрольных действий в ходе рейдового осмотра: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6" w:name="_Hlk73715920"/>
      <w:r w:rsidRPr="0008558D">
        <w:rPr>
          <w:rFonts w:ascii="Times New Roman" w:eastAsia="Times New Roman" w:hAnsi="Times New Roman" w:cs="Times New Roman"/>
          <w:color w:val="212121"/>
          <w:sz w:val="24"/>
          <w:szCs w:val="24"/>
          <w:lang w:eastAsia="ru-RU"/>
        </w:rPr>
        <w:t>а) осмотр;</w:t>
      </w:r>
      <w:bookmarkEnd w:id="6"/>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б) опрос;</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в) получение письменных объяснений;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г) истребование документов;</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д) экспертиза.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lastRenderedPageBreak/>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Consolas" w:eastAsia="Times New Roman" w:hAnsi="Consolas" w:cs="Consolas"/>
          <w:color w:val="212529"/>
          <w:sz w:val="18"/>
          <w:szCs w:val="18"/>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4.8. Наблюдение за соблюдением обязательных требований (мониторинг безопасности)</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2) решение об объявлении предостережения;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4.9. Выездное обследование</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4.9.1. Выездное обследование проводится в целях оценки соблюдения контролируемыми лицами обязательных требований.</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4.9.3. Выездное обследование проводится без информирования контролируемого лица.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5. Досудебное обжалование</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1) решений о проведении контрольных мероприятий;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2) актов контрольных мероприятий, предписаний об устранении выявленных нарушений;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3) действий (бездействия) должностных лиц в рамках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о приостановлении исполнения обжалуемого решения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об отказе в приостановлении исполнения обжалуемого решения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bookmarkStart w:id="11" w:name="Par383"/>
      <w:bookmarkEnd w:id="11"/>
      <w:r w:rsidRPr="0008558D">
        <w:rPr>
          <w:rFonts w:ascii="Times New Roman" w:eastAsia="Times New Roman" w:hAnsi="Times New Roman" w:cs="Times New Roman"/>
          <w:color w:val="212121"/>
          <w:sz w:val="24"/>
          <w:szCs w:val="24"/>
          <w:lang w:eastAsia="ru-RU"/>
        </w:rPr>
        <w:t>5.9. Жалоба должна содержать:</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w:t>
      </w:r>
      <w:r w:rsidRPr="0008558D">
        <w:rPr>
          <w:rFonts w:ascii="Times New Roman" w:eastAsia="Times New Roman" w:hAnsi="Times New Roman" w:cs="Times New Roman"/>
          <w:color w:val="212121"/>
          <w:sz w:val="24"/>
          <w:szCs w:val="24"/>
          <w:lang w:eastAsia="ru-RU"/>
        </w:rPr>
        <w:lastRenderedPageBreak/>
        <w:t>доверенности, желаемый способ осуществления взаимодействия на время рассмотрения жалобы и желаемый способ получения решения по ней;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 требования контролируемого лица, подавшего жалобу;</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bookmarkStart w:id="12" w:name="Par390"/>
      <w:bookmarkEnd w:id="12"/>
      <w:r w:rsidRPr="0008558D">
        <w:rPr>
          <w:rFonts w:ascii="Times New Roman" w:eastAsia="Times New Roman" w:hAnsi="Times New Roman" w:cs="Times New Roman"/>
          <w:color w:val="212121"/>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2) в удовлетворении ходатайства о восстановлении пропущенного срока на подачу жалобы отказано;</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3) до принятия решения по жалобе от контролируемого лица, ее подавшего, поступило заявление об отзыве жалобы;</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4) имеется решение суда по вопросам, поставленным в жалобе;</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5) ранее в Контрольный орган была подана другая жалоба от того же контролируемого лица по тем же основаниям;</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8) жалоба подана в ненадлежащий орган;</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lastRenderedPageBreak/>
        <w:t>5.16. Указанный срок может быть продлен, на двадцать рабочих дней, в следующих исключительных случаях:</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8558D" w:rsidRPr="0008558D" w:rsidRDefault="0008558D" w:rsidP="0008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nsolas" w:eastAsia="Times New Roman" w:hAnsi="Consolas" w:cs="Consolas"/>
          <w:color w:val="212529"/>
          <w:sz w:val="18"/>
          <w:szCs w:val="18"/>
          <w:lang w:eastAsia="ru-RU"/>
        </w:rPr>
      </w:pPr>
      <w:r w:rsidRPr="0008558D">
        <w:rPr>
          <w:rFonts w:ascii="Times New Roman" w:eastAsia="Times New Roman" w:hAnsi="Times New Roman" w:cs="Times New Roman"/>
          <w:color w:val="212529"/>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1) оставляет жалобу без удовлетворения;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2) отменяет решение Контрольного органа полностью или частично;</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3) отменяет решение Контрольного органа полностью и принимает новое решение;</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212121"/>
          <w:sz w:val="24"/>
          <w:szCs w:val="24"/>
          <w:lang w:eastAsia="ru-RU"/>
        </w:rPr>
        <w:t>6. Ключевые показатели вида контроля и их целевые значения для муниципального контроля</w:t>
      </w:r>
    </w:p>
    <w:p w:rsidR="0008558D" w:rsidRPr="0008558D" w:rsidRDefault="0008558D" w:rsidP="0008558D">
      <w:pPr>
        <w:shd w:val="clear" w:color="auto" w:fill="FFFFFF"/>
        <w:spacing w:after="0" w:line="240" w:lineRule="auto"/>
        <w:ind w:left="720"/>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ind w:left="720"/>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Ключевые показатели муниципального контроля </w:t>
      </w:r>
      <w:bookmarkStart w:id="13" w:name="_Hlk73956884"/>
      <w:r w:rsidRPr="0008558D">
        <w:rPr>
          <w:rFonts w:ascii="Times New Roman" w:eastAsia="Times New Roman" w:hAnsi="Times New Roman" w:cs="Times New Roman"/>
          <w:color w:val="212121"/>
          <w:sz w:val="24"/>
          <w:szCs w:val="24"/>
          <w:lang w:eastAsia="ru-RU"/>
        </w:rPr>
        <w:t>и их целевые значения, индикативные показатели</w:t>
      </w:r>
      <w:bookmarkEnd w:id="13"/>
      <w:r w:rsidRPr="0008558D">
        <w:rPr>
          <w:rFonts w:ascii="Times New Roman" w:eastAsia="Times New Roman" w:hAnsi="Times New Roman" w:cs="Times New Roman"/>
          <w:color w:val="212121"/>
          <w:sz w:val="24"/>
          <w:szCs w:val="24"/>
          <w:lang w:eastAsia="ru-RU"/>
        </w:rPr>
        <w:t> установлены приложением 5 к настоящему Положению.</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lastRenderedPageBreak/>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0"/>
          <w:szCs w:val="20"/>
          <w:lang w:eastAsia="ru-RU"/>
        </w:rPr>
        <w:t>ПРИЛОЖЕНИЕ 1</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bookmarkStart w:id="14" w:name="_Hlk73456542"/>
      <w:r w:rsidRPr="0008558D">
        <w:rPr>
          <w:rFonts w:ascii="Times New Roman" w:eastAsia="Times New Roman" w:hAnsi="Times New Roman" w:cs="Times New Roman"/>
          <w:color w:val="000000"/>
          <w:sz w:val="20"/>
          <w:szCs w:val="20"/>
          <w:lang w:eastAsia="ru-RU"/>
        </w:rPr>
        <w:t>к Положению о муниципальном контроле в сфере благоустройства в </w:t>
      </w:r>
      <w:bookmarkEnd w:id="14"/>
      <w:r w:rsidRPr="0008558D">
        <w:rPr>
          <w:rFonts w:ascii="Times New Roman" w:eastAsia="Times New Roman" w:hAnsi="Times New Roman" w:cs="Times New Roman"/>
          <w:color w:val="000000"/>
          <w:sz w:val="20"/>
          <w:szCs w:val="20"/>
          <w:lang w:eastAsia="ru-RU"/>
        </w:rPr>
        <w:t>Барунском сельском муниципальном образовании Республики Калмыкия</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8"/>
          <w:szCs w:val="28"/>
          <w:lang w:eastAsia="ru-RU"/>
        </w:rPr>
        <w:t>Перечень должностных лиц</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8"/>
          <w:szCs w:val="28"/>
          <w:lang w:eastAsia="ru-RU"/>
        </w:rPr>
        <w:t>Администрации Барунского сельского муниципального</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8"/>
          <w:szCs w:val="28"/>
          <w:lang w:eastAsia="ru-RU"/>
        </w:rPr>
        <w:t>образования Республики Калмыкия,</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8"/>
          <w:szCs w:val="28"/>
          <w:lang w:eastAsia="ru-RU"/>
        </w:rPr>
        <w:t> уполномоченных на осуществление муниципального контроля</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8"/>
          <w:szCs w:val="28"/>
          <w:lang w:eastAsia="ru-RU"/>
        </w:rPr>
        <w:t>в сфере благоустройства</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numPr>
          <w:ilvl w:val="0"/>
          <w:numId w:val="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8"/>
          <w:szCs w:val="28"/>
          <w:lang w:eastAsia="ru-RU"/>
        </w:rPr>
        <w:t>Глава Барунского СМО РК (ахлачи)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ПРИЛОЖЕНИЕ 2</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к Положению о муниципальном контроле в сфере благоустройства в Барунском сельском муниципальном образовании Республики Калмыкия</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Критерии отнесения объектов контроля </w:t>
      </w:r>
      <w:r w:rsidRPr="0008558D">
        <w:rPr>
          <w:rFonts w:ascii="Times New Roman" w:eastAsia="Times New Roman" w:hAnsi="Times New Roman" w:cs="Times New Roman"/>
          <w:color w:val="000000"/>
          <w:sz w:val="24"/>
          <w:szCs w:val="24"/>
          <w:lang w:eastAsia="ru-RU"/>
        </w:rPr>
        <w:t>к категориям риска в рамках осуществления муниципального контроля</w:t>
      </w:r>
      <w:r w:rsidRPr="0008558D">
        <w:rPr>
          <w:rFonts w:ascii="Times New Roman" w:eastAsia="Times New Roman" w:hAnsi="Times New Roman" w:cs="Times New Roman"/>
          <w:color w:val="212121"/>
          <w:sz w:val="24"/>
          <w:szCs w:val="24"/>
          <w:lang w:eastAsia="ru-RU"/>
        </w:rPr>
        <w:t> </w:t>
      </w:r>
      <w:r w:rsidRPr="0008558D">
        <w:rPr>
          <w:rFonts w:ascii="Times New Roman" w:eastAsia="Times New Roman" w:hAnsi="Times New Roman" w:cs="Times New Roman"/>
          <w:color w:val="000000"/>
          <w:sz w:val="24"/>
          <w:szCs w:val="24"/>
          <w:lang w:eastAsia="ru-RU"/>
        </w:rPr>
        <w:t>в сфере благоустройства</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tbl>
      <w:tblPr>
        <w:tblW w:w="9486"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42"/>
        <w:gridCol w:w="6859"/>
        <w:gridCol w:w="1985"/>
      </w:tblGrid>
      <w:tr w:rsidR="0008558D" w:rsidRPr="0008558D" w:rsidTr="002C375A">
        <w:tc>
          <w:tcPr>
            <w:tcW w:w="642" w:type="dxa"/>
            <w:tcBorders>
              <w:top w:val="single" w:sz="8" w:space="0" w:color="000000"/>
              <w:left w:val="single" w:sz="8" w:space="0" w:color="000000"/>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 п/п</w:t>
            </w:r>
          </w:p>
        </w:tc>
        <w:tc>
          <w:tcPr>
            <w:tcW w:w="6859" w:type="dxa"/>
            <w:tcBorders>
              <w:top w:val="single" w:sz="8" w:space="0" w:color="000000"/>
              <w:left w:val="nil"/>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0"/>
                <w:szCs w:val="20"/>
                <w:lang w:eastAsia="ru-RU"/>
              </w:rPr>
              <w:t>Объекты муниципального контроля в сфере благоустройства в Барунском</w:t>
            </w:r>
            <w:r w:rsidRPr="0008558D">
              <w:rPr>
                <w:rFonts w:ascii="Times New Roman" w:eastAsia="Times New Roman" w:hAnsi="Times New Roman" w:cs="Times New Roman"/>
                <w:color w:val="000000"/>
                <w:sz w:val="20"/>
                <w:szCs w:val="20"/>
                <w:lang w:eastAsia="ru-RU"/>
              </w:rPr>
              <w:t xml:space="preserve"> сельском муниципальном образовании Республики Калмыкия</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tc>
        <w:tc>
          <w:tcPr>
            <w:tcW w:w="1985" w:type="dxa"/>
            <w:tcBorders>
              <w:top w:val="single" w:sz="8" w:space="0" w:color="000000"/>
              <w:left w:val="nil"/>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Категория риска</w:t>
            </w:r>
          </w:p>
        </w:tc>
      </w:tr>
      <w:tr w:rsidR="0008558D" w:rsidRPr="0008558D" w:rsidTr="002C375A">
        <w:tc>
          <w:tcPr>
            <w:tcW w:w="642" w:type="dxa"/>
            <w:tcBorders>
              <w:top w:val="single" w:sz="8" w:space="0" w:color="000000"/>
              <w:left w:val="single" w:sz="8" w:space="0" w:color="000000"/>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1</w:t>
            </w:r>
          </w:p>
        </w:tc>
        <w:tc>
          <w:tcPr>
            <w:tcW w:w="6859" w:type="dxa"/>
            <w:tcBorders>
              <w:top w:val="single" w:sz="8" w:space="0" w:color="000000"/>
              <w:left w:val="nil"/>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Барунского СМО РК</w:t>
            </w:r>
            <w:r w:rsidRPr="0008558D">
              <w:rPr>
                <w:rFonts w:ascii="Times New Roman" w:eastAsia="Times New Roman" w:hAnsi="Times New Roman" w:cs="Times New Roman"/>
                <w:i/>
                <w:iCs/>
                <w:color w:val="000000"/>
                <w:sz w:val="20"/>
                <w:szCs w:val="20"/>
                <w:lang w:eastAsia="ru-RU"/>
              </w:rPr>
              <w:t>, </w:t>
            </w:r>
            <w:r w:rsidRPr="0008558D">
              <w:rPr>
                <w:rFonts w:ascii="Times New Roman" w:eastAsia="Times New Roman" w:hAnsi="Times New Roman" w:cs="Times New Roman"/>
                <w:color w:val="000000"/>
                <w:sz w:val="20"/>
                <w:szCs w:val="20"/>
                <w:lang w:eastAsia="ru-RU"/>
              </w:rPr>
              <w:t>утвержденных решением</w:t>
            </w:r>
            <w:bookmarkStart w:id="15" w:name="_Hlk73953373"/>
            <w:r w:rsidRPr="0008558D">
              <w:rPr>
                <w:rFonts w:ascii="Times New Roman" w:eastAsia="Times New Roman" w:hAnsi="Times New Roman" w:cs="Times New Roman"/>
                <w:color w:val="000000"/>
                <w:sz w:val="20"/>
                <w:szCs w:val="20"/>
                <w:lang w:eastAsia="ru-RU"/>
              </w:rPr>
              <w:t> </w:t>
            </w:r>
            <w:bookmarkEnd w:id="15"/>
            <w:r w:rsidRPr="0008558D">
              <w:rPr>
                <w:rFonts w:ascii="Times New Roman" w:eastAsia="Times New Roman" w:hAnsi="Times New Roman" w:cs="Times New Roman"/>
                <w:color w:val="000000"/>
                <w:sz w:val="20"/>
                <w:szCs w:val="20"/>
                <w:lang w:eastAsia="ru-RU"/>
              </w:rPr>
              <w:t>Собрания депутатов Барунского СМО РК (далее – Правила благоустройства).</w:t>
            </w:r>
          </w:p>
        </w:tc>
        <w:tc>
          <w:tcPr>
            <w:tcW w:w="1985" w:type="dxa"/>
            <w:tcBorders>
              <w:top w:val="single" w:sz="8" w:space="0" w:color="000000"/>
              <w:left w:val="nil"/>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Значительный риск</w:t>
            </w:r>
          </w:p>
        </w:tc>
      </w:tr>
      <w:tr w:rsidR="0008558D" w:rsidRPr="0008558D" w:rsidTr="002C375A">
        <w:tc>
          <w:tcPr>
            <w:tcW w:w="642" w:type="dxa"/>
            <w:tcBorders>
              <w:top w:val="single" w:sz="8" w:space="0" w:color="000000"/>
              <w:left w:val="single" w:sz="8" w:space="0" w:color="000000"/>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2</w:t>
            </w:r>
          </w:p>
        </w:tc>
        <w:tc>
          <w:tcPr>
            <w:tcW w:w="6859" w:type="dxa"/>
            <w:tcBorders>
              <w:top w:val="single" w:sz="8" w:space="0" w:color="000000"/>
              <w:left w:val="nil"/>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8" w:space="0" w:color="000000"/>
              <w:left w:val="nil"/>
              <w:bottom w:val="nil"/>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Средний риск</w:t>
            </w:r>
          </w:p>
        </w:tc>
      </w:tr>
      <w:tr w:rsidR="0008558D" w:rsidRPr="0008558D" w:rsidTr="002C375A">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3</w:t>
            </w:r>
          </w:p>
        </w:tc>
        <w:tc>
          <w:tcPr>
            <w:tcW w:w="6859" w:type="dxa"/>
            <w:tcBorders>
              <w:top w:val="single" w:sz="8" w:space="0" w:color="000000"/>
              <w:left w:val="nil"/>
              <w:bottom w:val="single" w:sz="8" w:space="0" w:color="000000"/>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Умеренный риск</w:t>
            </w:r>
          </w:p>
        </w:tc>
      </w:tr>
      <w:tr w:rsidR="0008558D" w:rsidRPr="0008558D" w:rsidTr="002C375A">
        <w:tc>
          <w:tcPr>
            <w:tcW w:w="642" w:type="dxa"/>
            <w:tcBorders>
              <w:top w:val="nil"/>
              <w:left w:val="single" w:sz="8" w:space="0" w:color="000000"/>
              <w:bottom w:val="single" w:sz="8" w:space="0" w:color="000000"/>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4</w:t>
            </w:r>
          </w:p>
        </w:tc>
        <w:tc>
          <w:tcPr>
            <w:tcW w:w="6859" w:type="dxa"/>
            <w:tcBorders>
              <w:top w:val="nil"/>
              <w:left w:val="nil"/>
              <w:bottom w:val="single" w:sz="8" w:space="0" w:color="000000"/>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nil"/>
              <w:left w:val="nil"/>
              <w:bottom w:val="single" w:sz="8" w:space="0" w:color="000000"/>
              <w:right w:val="single" w:sz="8" w:space="0" w:color="000000"/>
            </w:tcBorders>
            <w:shd w:val="clear" w:color="auto" w:fill="FFFFFF"/>
            <w:tcMar>
              <w:top w:w="0" w:type="dxa"/>
              <w:left w:w="130" w:type="dxa"/>
              <w:bottom w:w="0" w:type="dxa"/>
              <w:right w:w="130"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Низкий риск</w:t>
            </w:r>
          </w:p>
        </w:tc>
      </w:tr>
    </w:tbl>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0"/>
          <w:szCs w:val="20"/>
          <w:lang w:eastAsia="ru-RU"/>
        </w:rPr>
        <w:t>ПРИЛОЖЕНИЕ 3</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к Положению о муниципальном контроле в сфере благоустройства в Барунском сельском муниципальном образовании Республики Калмыкия</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Перечень индикаторов риска</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4"/>
          <w:szCs w:val="24"/>
          <w:lang w:eastAsia="ru-RU"/>
        </w:rPr>
        <w:t>нарушения обязательных требований, проверяемых в рамках осуществления муниципального контроля в сфере благоустройства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tbl>
      <w:tblPr>
        <w:tblW w:w="0" w:type="auto"/>
        <w:tblInd w:w="39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410"/>
        <w:gridCol w:w="3227"/>
        <w:gridCol w:w="2835"/>
      </w:tblGrid>
      <w:tr w:rsidR="0008558D" w:rsidRPr="0008558D" w:rsidTr="002C375A">
        <w:trPr>
          <w:trHeight w:val="36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000000"/>
                <w:sz w:val="24"/>
                <w:szCs w:val="24"/>
                <w:lang w:eastAsia="ru-RU"/>
              </w:rPr>
              <w:t>Наименование индикатора</w:t>
            </w:r>
          </w:p>
        </w:tc>
        <w:tc>
          <w:tcPr>
            <w:tcW w:w="32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000000"/>
                <w:sz w:val="24"/>
                <w:szCs w:val="24"/>
                <w:lang w:eastAsia="ru-RU"/>
              </w:rPr>
              <w:t>Нормальное состояние для выбранного параметра (критерии оценки), единица измерения (при наличии)</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b/>
                <w:bCs/>
                <w:color w:val="000000"/>
                <w:sz w:val="24"/>
                <w:szCs w:val="24"/>
                <w:lang w:eastAsia="ru-RU"/>
              </w:rPr>
              <w:t>Показатель</w:t>
            </w:r>
            <w:r w:rsidRPr="0008558D">
              <w:rPr>
                <w:rFonts w:ascii="Times New Roman" w:eastAsia="Times New Roman" w:hAnsi="Times New Roman" w:cs="Times New Roman"/>
                <w:b/>
                <w:bCs/>
                <w:color w:val="000000"/>
                <w:sz w:val="24"/>
                <w:szCs w:val="24"/>
                <w:lang w:eastAsia="ru-RU"/>
              </w:rPr>
              <w:br/>
              <w:t>индикатора риска</w:t>
            </w:r>
          </w:p>
        </w:tc>
      </w:tr>
      <w:tr w:rsidR="0008558D" w:rsidRPr="0008558D" w:rsidTr="002C375A">
        <w:tc>
          <w:tcPr>
            <w:tcW w:w="24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Наименование индикатора 1</w:t>
            </w:r>
          </w:p>
        </w:tc>
        <w:tc>
          <w:tcPr>
            <w:tcW w:w="32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5-10, шт.</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&lt; 5 шт. или</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&gt; 10 шт.</w:t>
            </w:r>
          </w:p>
        </w:tc>
      </w:tr>
      <w:tr w:rsidR="0008558D" w:rsidRPr="0008558D" w:rsidTr="002C375A">
        <w:tc>
          <w:tcPr>
            <w:tcW w:w="24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Наименование индикатора 2</w:t>
            </w:r>
          </w:p>
        </w:tc>
        <w:tc>
          <w:tcPr>
            <w:tcW w:w="32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нет</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да</w:t>
            </w:r>
          </w:p>
        </w:tc>
      </w:tr>
      <w:tr w:rsidR="0008558D" w:rsidRPr="0008558D" w:rsidTr="002C375A">
        <w:tc>
          <w:tcPr>
            <w:tcW w:w="24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Наименование индикатора 3</w:t>
            </w:r>
          </w:p>
        </w:tc>
        <w:tc>
          <w:tcPr>
            <w:tcW w:w="32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определяется в соответствии с Федеральным законом</w:t>
            </w:r>
            <w:r w:rsidRPr="0008558D">
              <w:rPr>
                <w:rFonts w:ascii="Times New Roman" w:eastAsia="Times New Roman" w:hAnsi="Times New Roman" w:cs="Times New Roman"/>
                <w:color w:val="000000"/>
                <w:sz w:val="24"/>
                <w:szCs w:val="24"/>
                <w:lang w:eastAsia="ru-RU"/>
              </w:rPr>
              <w:br/>
              <w:t>от ... №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снижение или превышение нормальных параметров более чем</w:t>
            </w:r>
            <w:r w:rsidRPr="0008558D">
              <w:rPr>
                <w:rFonts w:ascii="Times New Roman" w:eastAsia="Times New Roman" w:hAnsi="Times New Roman" w:cs="Times New Roman"/>
                <w:color w:val="000000"/>
                <w:sz w:val="24"/>
                <w:szCs w:val="24"/>
                <w:lang w:eastAsia="ru-RU"/>
              </w:rPr>
              <w:br/>
              <w:t>на 10%</w:t>
            </w:r>
          </w:p>
        </w:tc>
      </w:tr>
    </w:tbl>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0"/>
          <w:szCs w:val="20"/>
          <w:lang w:eastAsia="ru-RU"/>
        </w:rPr>
        <w:t>ПРИЛОЖЕНИЕ 4</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к Положению о муниципальном контроле в сфере благоустройства в Барунском сельском муниципальном образовании Республики Калмыкия</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r w:rsidRPr="0008558D">
        <w:rPr>
          <w:rFonts w:ascii="Times New Roman" w:eastAsia="Times New Roman" w:hAnsi="Times New Roman" w:cs="Times New Roman"/>
          <w:color w:val="212121"/>
          <w:sz w:val="24"/>
          <w:szCs w:val="24"/>
          <w:lang w:eastAsia="ru-RU"/>
        </w:rPr>
        <w:t>Форма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52"/>
        <w:gridCol w:w="4819"/>
      </w:tblGrid>
      <w:tr w:rsidR="0008558D" w:rsidRPr="0008558D" w:rsidTr="002C375A">
        <w:tc>
          <w:tcPr>
            <w:tcW w:w="4252"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Бланк Контрольного органа</w:t>
            </w:r>
          </w:p>
        </w:tc>
        <w:tc>
          <w:tcPr>
            <w:tcW w:w="4819"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_________________________________</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_________________________________</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_________________________________</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(указывается фамилия, имя, отчество</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(при наличии) руководителя контролируемого лица)</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_________________________________</w:t>
            </w:r>
          </w:p>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bookmarkStart w:id="16" w:name="Par320"/>
      <w:bookmarkEnd w:id="16"/>
      <w:r w:rsidRPr="0008558D">
        <w:rPr>
          <w:rFonts w:ascii="Times New Roman" w:eastAsia="Times New Roman" w:hAnsi="Times New Roman" w:cs="Times New Roman"/>
          <w:color w:val="000000"/>
          <w:sz w:val="24"/>
          <w:szCs w:val="24"/>
          <w:lang w:eastAsia="ru-RU"/>
        </w:rPr>
        <w:t>ПРЕДПИСАНИЕ</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_____________________________________________________________________</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(указывается полное наименование контролируемого лица в дательном падеже)</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проведенной _______________________________________________________________</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w:t>
      </w:r>
      <w:r w:rsidRPr="0008558D">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в отношении _______________________________________________________________</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w:t>
      </w:r>
      <w:r w:rsidRPr="0008558D">
        <w:rPr>
          <w:rFonts w:ascii="Times New Roman" w:eastAsia="Times New Roman" w:hAnsi="Times New Roman" w:cs="Times New Roman"/>
          <w:i/>
          <w:iCs/>
          <w:color w:val="000000"/>
          <w:sz w:val="24"/>
          <w:szCs w:val="24"/>
          <w:lang w:eastAsia="ru-RU"/>
        </w:rPr>
        <w:t>(указывается полное наименование контролируемого лица)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в период с «__» _________________ 20__ г. по «__» _________________ 20__ г.</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на основании ______________________________________________________________</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(указываются наименование и реквизиты распоряжения/приказа</w:t>
      </w:r>
      <w:r w:rsidRPr="0008558D">
        <w:rPr>
          <w:rFonts w:ascii="Courier New" w:eastAsia="Times New Roman" w:hAnsi="Courier New" w:cs="Courier New"/>
          <w:i/>
          <w:iCs/>
          <w:color w:val="000000"/>
          <w:lang w:eastAsia="ru-RU"/>
        </w:rPr>
        <w:t> Контрольного </w:t>
      </w:r>
      <w:r w:rsidRPr="0008558D">
        <w:rPr>
          <w:rFonts w:ascii="Times New Roman" w:eastAsia="Times New Roman" w:hAnsi="Times New Roman" w:cs="Times New Roman"/>
          <w:i/>
          <w:iCs/>
          <w:color w:val="000000"/>
          <w:sz w:val="24"/>
          <w:szCs w:val="24"/>
          <w:lang w:eastAsia="ru-RU"/>
        </w:rPr>
        <w:t>органа о проведении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(акт ______________________________ от «__» _______________ 20__ г. № ____)</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(указываются реквизиты акта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___________________________________________________________________________</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(указываются вид и форма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lastRenderedPageBreak/>
        <w:t>выявлены нарушения обязательных требований ________________ законодательства:</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i/>
          <w:iCs/>
          <w:color w:val="000000"/>
          <w:sz w:val="24"/>
          <w:szCs w:val="24"/>
          <w:lang w:eastAsia="ru-RU"/>
        </w:rPr>
        <w:t>                          (указывается полное наименование Контрольного органа)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предписывает:</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 Устранить выявленные нарушения обязательных требований в срок до</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 ______________ 20_____ г.</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Уведомить _______________________________________________________________</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                                   </w:t>
      </w:r>
      <w:r w:rsidRPr="0008558D">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 «__» _______________ 20_____ г. включительно.</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10"/>
        <w:gridCol w:w="3010"/>
        <w:gridCol w:w="3011"/>
      </w:tblGrid>
      <w:tr w:rsidR="0008558D" w:rsidRPr="0008558D" w:rsidTr="002C375A">
        <w:tc>
          <w:tcPr>
            <w:tcW w:w="3010"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w:t>
            </w:r>
          </w:p>
        </w:tc>
        <w:tc>
          <w:tcPr>
            <w:tcW w:w="3010"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_______________________</w:t>
            </w:r>
          </w:p>
        </w:tc>
        <w:tc>
          <w:tcPr>
            <w:tcW w:w="3011"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__________________</w:t>
            </w:r>
          </w:p>
        </w:tc>
      </w:tr>
      <w:tr w:rsidR="0008558D" w:rsidRPr="0008558D" w:rsidTr="002C375A">
        <w:tc>
          <w:tcPr>
            <w:tcW w:w="3010"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18"/>
                <w:szCs w:val="18"/>
                <w:vertAlign w:val="superscript"/>
                <w:lang w:eastAsia="ru-RU"/>
              </w:rPr>
              <w:t>(должность должностного лица, уполномоченного на проведение контрольных мероприятий)</w:t>
            </w:r>
          </w:p>
        </w:tc>
        <w:tc>
          <w:tcPr>
            <w:tcW w:w="3010"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18"/>
                <w:szCs w:val="18"/>
                <w:vertAlign w:val="superscript"/>
                <w:lang w:eastAsia="ru-RU"/>
              </w:rPr>
              <w:t>(подпись должностного лица, уполномоченного на проведение контрольных мероприятий)</w:t>
            </w:r>
          </w:p>
        </w:tc>
        <w:tc>
          <w:tcPr>
            <w:tcW w:w="3011" w:type="dxa"/>
            <w:shd w:val="clear" w:color="auto" w:fill="FFFFFF"/>
            <w:tcMar>
              <w:top w:w="102" w:type="dxa"/>
              <w:left w:w="62" w:type="dxa"/>
              <w:bottom w:w="102" w:type="dxa"/>
              <w:right w:w="62" w:type="dxa"/>
            </w:tcMar>
            <w:hideMark/>
          </w:tcPr>
          <w:p w:rsidR="0008558D" w:rsidRPr="0008558D" w:rsidRDefault="0008558D" w:rsidP="0008558D">
            <w:pPr>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18"/>
                <w:szCs w:val="1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ПРИЛОЖЕНИЕ 5</w:t>
      </w:r>
    </w:p>
    <w:p w:rsidR="0008558D" w:rsidRPr="0008558D" w:rsidRDefault="0008558D" w:rsidP="0008558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0"/>
          <w:szCs w:val="20"/>
          <w:lang w:eastAsia="ru-RU"/>
        </w:rPr>
        <w:t>к Положению о муниципальном контроле в сфере благоустройства в Барунском сельском муниципальном образовании Республики Калмыкия</w:t>
      </w:r>
    </w:p>
    <w:p w:rsidR="0008558D" w:rsidRPr="0008558D" w:rsidRDefault="0008558D" w:rsidP="0008558D">
      <w:pPr>
        <w:shd w:val="clear" w:color="auto" w:fill="FFFFFF"/>
        <w:spacing w:after="0" w:line="240" w:lineRule="auto"/>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1.Ключевые показатели и их целевые значения: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устраненных нарушений из числа выявленных нарушений обязательных требований - 70%.</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выполнения плана проведения плановых контрольных мероприятий на очередной календарный год - 100%.</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отмененных результатов контрольных мероприятий - 0%.</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вынесенных судебных решений о назначении административного наказания по материалам контрольного органа - 95%.</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2. Индикативные показатели: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количество проведенных плановых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количество проведенных внеплановых контрольных мероприятий;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количество поступивших возражений в отношении акта контрольного мероприятия;</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количество выданных предписаний об устранении нарушений обязательных требований;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000000"/>
          <w:sz w:val="24"/>
          <w:szCs w:val="24"/>
          <w:lang w:eastAsia="ru-RU"/>
        </w:rPr>
        <w:t>количество устраненных нарушений обязательных требований.</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08558D">
        <w:rPr>
          <w:rFonts w:ascii="Times New Roman" w:eastAsia="Times New Roman" w:hAnsi="Times New Roman" w:cs="Times New Roman"/>
          <w:color w:val="212121"/>
          <w:sz w:val="21"/>
          <w:szCs w:val="21"/>
          <w:lang w:eastAsia="ru-RU"/>
        </w:rPr>
        <w:t> </w:t>
      </w:r>
    </w:p>
    <w:p w:rsidR="0008558D" w:rsidRPr="0008558D" w:rsidRDefault="0008558D" w:rsidP="0008558D">
      <w:pPr>
        <w:widowControl w:val="0"/>
        <w:tabs>
          <w:tab w:val="left" w:pos="0"/>
        </w:tabs>
        <w:spacing w:after="0" w:line="240" w:lineRule="auto"/>
        <w:ind w:firstLine="709"/>
        <w:jc w:val="both"/>
        <w:rPr>
          <w:rFonts w:ascii="PT Astra Serif" w:eastAsia="Times New Roman" w:hAnsi="PT Astra Serif" w:cs="Times New Roman"/>
          <w:sz w:val="24"/>
          <w:szCs w:val="24"/>
          <w:lang w:eastAsia="ru-RU"/>
        </w:rPr>
      </w:pPr>
    </w:p>
    <w:p w:rsidR="0008558D" w:rsidRPr="0008558D" w:rsidRDefault="0008558D" w:rsidP="0008558D">
      <w:pPr>
        <w:widowControl w:val="0"/>
        <w:tabs>
          <w:tab w:val="left" w:pos="0"/>
        </w:tabs>
        <w:spacing w:after="0" w:line="240" w:lineRule="auto"/>
        <w:ind w:firstLine="709"/>
        <w:jc w:val="both"/>
        <w:rPr>
          <w:rFonts w:ascii="PT Astra Serif" w:eastAsia="Times New Roman" w:hAnsi="PT Astra Serif" w:cs="Times New Roman"/>
          <w:sz w:val="24"/>
          <w:szCs w:val="24"/>
          <w:lang w:eastAsia="ru-RU"/>
        </w:rPr>
      </w:pPr>
    </w:p>
    <w:p w:rsidR="0008558D" w:rsidRPr="0008558D" w:rsidRDefault="0008558D" w:rsidP="0008558D">
      <w:pPr>
        <w:widowControl w:val="0"/>
        <w:tabs>
          <w:tab w:val="left" w:pos="0"/>
        </w:tabs>
        <w:spacing w:after="0" w:line="240" w:lineRule="auto"/>
        <w:ind w:firstLine="709"/>
        <w:jc w:val="both"/>
        <w:rPr>
          <w:rFonts w:ascii="PT Astra Serif" w:eastAsia="Times New Roman" w:hAnsi="PT Astra Serif" w:cs="Times New Roman"/>
          <w:sz w:val="24"/>
          <w:szCs w:val="24"/>
          <w:lang w:eastAsia="ru-RU"/>
        </w:rPr>
      </w:pPr>
    </w:p>
    <w:p w:rsidR="0008558D" w:rsidRPr="0008558D" w:rsidRDefault="0008558D" w:rsidP="0008558D">
      <w:pPr>
        <w:widowControl w:val="0"/>
        <w:tabs>
          <w:tab w:val="left" w:pos="0"/>
        </w:tabs>
        <w:spacing w:after="0" w:line="240" w:lineRule="auto"/>
        <w:ind w:firstLine="709"/>
        <w:jc w:val="both"/>
        <w:rPr>
          <w:rFonts w:ascii="PT Astra Serif" w:eastAsia="Times New Roman" w:hAnsi="PT Astra Serif" w:cs="Times New Roman"/>
          <w:sz w:val="24"/>
          <w:szCs w:val="24"/>
          <w:lang w:eastAsia="ru-RU"/>
        </w:rPr>
      </w:pPr>
    </w:p>
    <w:p w:rsidR="0008558D" w:rsidRPr="0008558D" w:rsidRDefault="0008558D" w:rsidP="0008558D">
      <w:pPr>
        <w:widowControl w:val="0"/>
        <w:tabs>
          <w:tab w:val="left" w:pos="0"/>
        </w:tabs>
        <w:spacing w:after="0" w:line="240" w:lineRule="auto"/>
        <w:ind w:firstLine="709"/>
        <w:jc w:val="both"/>
        <w:rPr>
          <w:rFonts w:ascii="PT Astra Serif" w:eastAsia="Times New Roman" w:hAnsi="PT Astra Serif" w:cs="Times New Roman"/>
          <w:sz w:val="24"/>
          <w:szCs w:val="24"/>
          <w:lang w:eastAsia="ru-RU"/>
        </w:rPr>
      </w:pPr>
    </w:p>
    <w:p w:rsidR="00495270" w:rsidRDefault="00495270">
      <w:bookmarkStart w:id="17" w:name="_GoBack"/>
      <w:bookmarkEnd w:id="17"/>
    </w:p>
    <w:sectPr w:rsidR="00495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0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2406"/>
    <w:multiLevelType w:val="hybridMultilevel"/>
    <w:tmpl w:val="436E5114"/>
    <w:lvl w:ilvl="0" w:tplc="C6BCC86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9D5E63"/>
    <w:multiLevelType w:val="multilevel"/>
    <w:tmpl w:val="772E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53200"/>
    <w:multiLevelType w:val="multilevel"/>
    <w:tmpl w:val="0419001D"/>
    <w:styleLink w:val="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33"/>
    <w:rsid w:val="0008558D"/>
    <w:rsid w:val="00495270"/>
    <w:rsid w:val="004E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
    <w:next w:val="a"/>
    <w:link w:val="11"/>
    <w:qFormat/>
    <w:rsid w:val="0008558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0855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8558D"/>
    <w:pPr>
      <w:keepNext/>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12"/>
    <w:next w:val="12"/>
    <w:link w:val="40"/>
    <w:rsid w:val="0008558D"/>
    <w:pPr>
      <w:keepNext/>
      <w:keepLines/>
      <w:spacing w:before="240" w:after="40"/>
      <w:outlineLvl w:val="3"/>
    </w:pPr>
    <w:rPr>
      <w:b/>
    </w:rPr>
  </w:style>
  <w:style w:type="paragraph" w:styleId="5">
    <w:name w:val="heading 5"/>
    <w:basedOn w:val="a"/>
    <w:next w:val="a"/>
    <w:link w:val="50"/>
    <w:unhideWhenUsed/>
    <w:qFormat/>
    <w:rsid w:val="0008558D"/>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12"/>
    <w:next w:val="12"/>
    <w:link w:val="60"/>
    <w:rsid w:val="0008558D"/>
    <w:pPr>
      <w:keepNext/>
      <w:keepLines/>
      <w:spacing w:before="200" w:after="40"/>
      <w:outlineLvl w:val="5"/>
    </w:pPr>
    <w:rPr>
      <w:b/>
      <w:sz w:val="20"/>
      <w:szCs w:val="20"/>
    </w:rPr>
  </w:style>
  <w:style w:type="paragraph" w:styleId="7">
    <w:name w:val="heading 7"/>
    <w:basedOn w:val="a"/>
    <w:next w:val="a"/>
    <w:link w:val="70"/>
    <w:qFormat/>
    <w:rsid w:val="0008558D"/>
    <w:pPr>
      <w:keepNext/>
      <w:spacing w:after="0" w:line="240" w:lineRule="auto"/>
      <w:jc w:val="center"/>
      <w:outlineLvl w:val="6"/>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0"/>
    <w:rsid w:val="0008558D"/>
    <w:rPr>
      <w:rFonts w:ascii="Cambria" w:eastAsia="Times New Roman" w:hAnsi="Cambria" w:cs="Times New Roman"/>
      <w:b/>
      <w:bCs/>
      <w:color w:val="365F91"/>
      <w:sz w:val="28"/>
      <w:szCs w:val="28"/>
    </w:rPr>
  </w:style>
  <w:style w:type="character" w:customStyle="1" w:styleId="20">
    <w:name w:val="Заголовок 2 Знак"/>
    <w:basedOn w:val="a0"/>
    <w:link w:val="2"/>
    <w:rsid w:val="000855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8558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8558D"/>
    <w:rPr>
      <w:rFonts w:ascii="Arial" w:eastAsia="Arial" w:hAnsi="Arial" w:cs="Arial"/>
      <w:b/>
      <w:sz w:val="24"/>
      <w:szCs w:val="24"/>
      <w:lang w:eastAsia="ru-RU"/>
    </w:rPr>
  </w:style>
  <w:style w:type="character" w:customStyle="1" w:styleId="50">
    <w:name w:val="Заголовок 5 Знак"/>
    <w:basedOn w:val="a0"/>
    <w:link w:val="5"/>
    <w:rsid w:val="0008558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08558D"/>
    <w:rPr>
      <w:rFonts w:ascii="Arial" w:eastAsia="Arial" w:hAnsi="Arial" w:cs="Arial"/>
      <w:b/>
      <w:sz w:val="20"/>
      <w:szCs w:val="20"/>
      <w:lang w:eastAsia="ru-RU"/>
    </w:rPr>
  </w:style>
  <w:style w:type="character" w:customStyle="1" w:styleId="70">
    <w:name w:val="Заголовок 7 Знак"/>
    <w:basedOn w:val="a0"/>
    <w:link w:val="7"/>
    <w:rsid w:val="0008558D"/>
    <w:rPr>
      <w:rFonts w:ascii="Times New Roman" w:eastAsia="Times New Roman" w:hAnsi="Times New Roman" w:cs="Times New Roman"/>
      <w:b/>
      <w:sz w:val="24"/>
      <w:szCs w:val="20"/>
      <w:lang w:val="x-none" w:eastAsia="x-none"/>
    </w:rPr>
  </w:style>
  <w:style w:type="paragraph" w:styleId="a3">
    <w:name w:val="Balloon Text"/>
    <w:basedOn w:val="a"/>
    <w:link w:val="a4"/>
    <w:uiPriority w:val="99"/>
    <w:unhideWhenUsed/>
    <w:rsid w:val="0008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8558D"/>
    <w:rPr>
      <w:rFonts w:ascii="Tahoma" w:hAnsi="Tahoma" w:cs="Tahoma"/>
      <w:sz w:val="16"/>
      <w:szCs w:val="16"/>
    </w:rPr>
  </w:style>
  <w:style w:type="table" w:styleId="a5">
    <w:name w:val="Table Grid"/>
    <w:basedOn w:val="a1"/>
    <w:uiPriority w:val="59"/>
    <w:rsid w:val="0008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08558D"/>
    <w:rPr>
      <w:b/>
      <w:bCs/>
    </w:rPr>
  </w:style>
  <w:style w:type="paragraph" w:styleId="a8">
    <w:name w:val="No Spacing"/>
    <w:link w:val="a9"/>
    <w:uiPriority w:val="1"/>
    <w:qFormat/>
    <w:rsid w:val="0008558D"/>
    <w:pPr>
      <w:spacing w:after="0" w:line="240" w:lineRule="auto"/>
    </w:pPr>
  </w:style>
  <w:style w:type="paragraph" w:customStyle="1" w:styleId="CharCharChar11">
    <w:name w:val="Знак Char Char Char11"/>
    <w:basedOn w:val="a"/>
    <w:next w:val="a"/>
    <w:qFormat/>
    <w:rsid w:val="0008558D"/>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nhideWhenUsed/>
    <w:qFormat/>
    <w:rsid w:val="0008558D"/>
    <w:pPr>
      <w:keepNext/>
      <w:keepLines/>
      <w:spacing w:before="200" w:after="0"/>
      <w:outlineLvl w:val="1"/>
    </w:pPr>
    <w:rPr>
      <w:rFonts w:ascii="Cambria" w:eastAsia="Times New Roman" w:hAnsi="Cambria" w:cs="Times New Roman"/>
      <w:b/>
      <w:bCs/>
      <w:color w:val="4F81BD"/>
      <w:sz w:val="26"/>
      <w:szCs w:val="26"/>
    </w:rPr>
  </w:style>
  <w:style w:type="numbering" w:customStyle="1" w:styleId="13">
    <w:name w:val="Нет списка1"/>
    <w:next w:val="a2"/>
    <w:uiPriority w:val="99"/>
    <w:semiHidden/>
    <w:unhideWhenUsed/>
    <w:rsid w:val="0008558D"/>
  </w:style>
  <w:style w:type="paragraph" w:styleId="aa">
    <w:name w:val="Body Text"/>
    <w:basedOn w:val="a"/>
    <w:link w:val="ab"/>
    <w:rsid w:val="0008558D"/>
    <w:pPr>
      <w:suppressAutoHyphens/>
      <w:spacing w:after="0" w:line="240" w:lineRule="auto"/>
    </w:pPr>
    <w:rPr>
      <w:rFonts w:ascii="Times New Roman" w:eastAsia="Times New Roman" w:hAnsi="Times New Roman" w:cs="Times New Roman"/>
      <w:sz w:val="26"/>
      <w:szCs w:val="20"/>
      <w:lang w:eastAsia="ar-SA"/>
    </w:rPr>
  </w:style>
  <w:style w:type="character" w:customStyle="1" w:styleId="ab">
    <w:name w:val="Основной текст Знак"/>
    <w:basedOn w:val="a0"/>
    <w:link w:val="aa"/>
    <w:rsid w:val="0008558D"/>
    <w:rPr>
      <w:rFonts w:ascii="Times New Roman" w:eastAsia="Times New Roman" w:hAnsi="Times New Roman" w:cs="Times New Roman"/>
      <w:sz w:val="26"/>
      <w:szCs w:val="20"/>
      <w:lang w:eastAsia="ar-SA"/>
    </w:rPr>
  </w:style>
  <w:style w:type="paragraph" w:styleId="ac">
    <w:name w:val="List Paragraph"/>
    <w:basedOn w:val="a"/>
    <w:uiPriority w:val="34"/>
    <w:qFormat/>
    <w:rsid w:val="0008558D"/>
    <w:pPr>
      <w:ind w:left="720"/>
      <w:contextualSpacing/>
    </w:pPr>
    <w:rPr>
      <w:rFonts w:ascii="Calibri" w:eastAsia="Times New Roman" w:hAnsi="Calibri" w:cs="Times New Roman"/>
      <w:lang w:eastAsia="ru-RU"/>
    </w:rPr>
  </w:style>
  <w:style w:type="paragraph" w:customStyle="1" w:styleId="14">
    <w:name w:val="Без интервала1"/>
    <w:link w:val="NoSpacingChar"/>
    <w:rsid w:val="0008558D"/>
    <w:pPr>
      <w:spacing w:after="0" w:line="240" w:lineRule="auto"/>
    </w:pPr>
    <w:rPr>
      <w:rFonts w:ascii="Calibri" w:eastAsia="Times New Roman" w:hAnsi="Calibri" w:cs="Times New Roman"/>
    </w:rPr>
  </w:style>
  <w:style w:type="character" w:customStyle="1" w:styleId="NoSpacingChar">
    <w:name w:val="No Spacing Char"/>
    <w:link w:val="14"/>
    <w:locked/>
    <w:rsid w:val="0008558D"/>
    <w:rPr>
      <w:rFonts w:ascii="Calibri" w:eastAsia="Times New Roman" w:hAnsi="Calibri" w:cs="Times New Roman"/>
    </w:rPr>
  </w:style>
  <w:style w:type="character" w:customStyle="1" w:styleId="a9">
    <w:name w:val="Без интервала Знак"/>
    <w:link w:val="a8"/>
    <w:uiPriority w:val="1"/>
    <w:locked/>
    <w:rsid w:val="0008558D"/>
  </w:style>
  <w:style w:type="character" w:styleId="ad">
    <w:name w:val="Hyperlink"/>
    <w:basedOn w:val="a0"/>
    <w:uiPriority w:val="99"/>
    <w:unhideWhenUsed/>
    <w:rsid w:val="0008558D"/>
    <w:rPr>
      <w:color w:val="0000FF"/>
      <w:u w:val="single"/>
    </w:rPr>
  </w:style>
  <w:style w:type="character" w:customStyle="1" w:styleId="ae">
    <w:name w:val="Цветовое выделение"/>
    <w:uiPriority w:val="99"/>
    <w:rsid w:val="0008558D"/>
    <w:rPr>
      <w:b/>
      <w:bCs/>
      <w:color w:val="26282F"/>
    </w:rPr>
  </w:style>
  <w:style w:type="character" w:customStyle="1" w:styleId="af">
    <w:name w:val="Гипертекстовая ссылка"/>
    <w:uiPriority w:val="99"/>
    <w:rsid w:val="0008558D"/>
    <w:rPr>
      <w:b/>
      <w:bCs/>
      <w:color w:val="106BBE"/>
    </w:rPr>
  </w:style>
  <w:style w:type="numbering" w:customStyle="1" w:styleId="110">
    <w:name w:val="Нет списка11"/>
    <w:next w:val="a2"/>
    <w:uiPriority w:val="99"/>
    <w:semiHidden/>
    <w:unhideWhenUsed/>
    <w:rsid w:val="0008558D"/>
  </w:style>
  <w:style w:type="paragraph" w:styleId="af0">
    <w:name w:val="Body Text Indent"/>
    <w:basedOn w:val="a"/>
    <w:link w:val="af1"/>
    <w:rsid w:val="0008558D"/>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08558D"/>
    <w:rPr>
      <w:rFonts w:ascii="Times New Roman" w:eastAsia="Times New Roman" w:hAnsi="Times New Roman" w:cs="Times New Roman"/>
      <w:sz w:val="24"/>
      <w:szCs w:val="24"/>
      <w:lang w:eastAsia="ru-RU"/>
    </w:rPr>
  </w:style>
  <w:style w:type="paragraph" w:styleId="af2">
    <w:name w:val="Title"/>
    <w:basedOn w:val="a"/>
    <w:link w:val="af3"/>
    <w:uiPriority w:val="99"/>
    <w:qFormat/>
    <w:rsid w:val="0008558D"/>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3">
    <w:name w:val="Название Знак"/>
    <w:basedOn w:val="a0"/>
    <w:link w:val="af2"/>
    <w:uiPriority w:val="99"/>
    <w:rsid w:val="0008558D"/>
    <w:rPr>
      <w:rFonts w:ascii="Times New Roman" w:eastAsia="Times New Roman" w:hAnsi="Times New Roman" w:cs="Times New Roman"/>
      <w:b/>
      <w:bCs/>
      <w:sz w:val="28"/>
      <w:szCs w:val="24"/>
      <w:lang w:val="x-none" w:eastAsia="x-none"/>
    </w:rPr>
  </w:style>
  <w:style w:type="paragraph" w:styleId="af4">
    <w:name w:val="Subtitle"/>
    <w:basedOn w:val="a"/>
    <w:link w:val="af5"/>
    <w:qFormat/>
    <w:rsid w:val="0008558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5">
    <w:name w:val="Подзаголовок Знак"/>
    <w:basedOn w:val="a0"/>
    <w:link w:val="af4"/>
    <w:rsid w:val="0008558D"/>
    <w:rPr>
      <w:rFonts w:ascii="Times New Roman" w:eastAsia="Times New Roman" w:hAnsi="Times New Roman" w:cs="Times New Roman"/>
      <w:b/>
      <w:bCs/>
      <w:sz w:val="24"/>
      <w:szCs w:val="24"/>
      <w:lang w:val="x-none" w:eastAsia="x-none"/>
    </w:rPr>
  </w:style>
  <w:style w:type="paragraph" w:styleId="31">
    <w:name w:val="Body Text Indent 3"/>
    <w:basedOn w:val="a"/>
    <w:link w:val="32"/>
    <w:rsid w:val="0008558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8558D"/>
    <w:rPr>
      <w:rFonts w:ascii="Times New Roman" w:eastAsia="Times New Roman" w:hAnsi="Times New Roman" w:cs="Times New Roman"/>
      <w:sz w:val="16"/>
      <w:szCs w:val="16"/>
      <w:lang w:eastAsia="ru-RU"/>
    </w:rPr>
  </w:style>
  <w:style w:type="paragraph" w:customStyle="1" w:styleId="af6">
    <w:name w:val="Знак"/>
    <w:basedOn w:val="a"/>
    <w:rsid w:val="0008558D"/>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header"/>
    <w:basedOn w:val="a"/>
    <w:link w:val="af8"/>
    <w:uiPriority w:val="99"/>
    <w:rsid w:val="000855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8">
    <w:name w:val="Верхний колонтитул Знак"/>
    <w:basedOn w:val="a0"/>
    <w:link w:val="af7"/>
    <w:uiPriority w:val="99"/>
    <w:rsid w:val="0008558D"/>
    <w:rPr>
      <w:rFonts w:ascii="Times New Roman" w:eastAsia="Times New Roman" w:hAnsi="Times New Roman" w:cs="Times New Roman"/>
      <w:sz w:val="24"/>
      <w:szCs w:val="24"/>
      <w:lang w:val="x-none" w:eastAsia="x-none"/>
    </w:rPr>
  </w:style>
  <w:style w:type="paragraph" w:styleId="af9">
    <w:name w:val="footer"/>
    <w:basedOn w:val="a"/>
    <w:link w:val="afa"/>
    <w:uiPriority w:val="99"/>
    <w:rsid w:val="000855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a">
    <w:name w:val="Нижний колонтитул Знак"/>
    <w:basedOn w:val="a0"/>
    <w:link w:val="af9"/>
    <w:uiPriority w:val="99"/>
    <w:rsid w:val="0008558D"/>
    <w:rPr>
      <w:rFonts w:ascii="Times New Roman" w:eastAsia="Times New Roman" w:hAnsi="Times New Roman" w:cs="Times New Roman"/>
      <w:sz w:val="24"/>
      <w:szCs w:val="24"/>
      <w:lang w:val="x-none" w:eastAsia="x-none"/>
    </w:rPr>
  </w:style>
  <w:style w:type="paragraph" w:styleId="afb">
    <w:name w:val="Document Map"/>
    <w:basedOn w:val="a"/>
    <w:link w:val="afc"/>
    <w:rsid w:val="0008558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c">
    <w:name w:val="Схема документа Знак"/>
    <w:basedOn w:val="a0"/>
    <w:link w:val="afb"/>
    <w:rsid w:val="0008558D"/>
    <w:rPr>
      <w:rFonts w:ascii="Tahoma" w:eastAsia="Times New Roman" w:hAnsi="Tahoma" w:cs="Times New Roman"/>
      <w:sz w:val="20"/>
      <w:szCs w:val="20"/>
      <w:shd w:val="clear" w:color="auto" w:fill="000080"/>
      <w:lang w:val="x-none" w:eastAsia="x-none"/>
    </w:rPr>
  </w:style>
  <w:style w:type="paragraph" w:customStyle="1" w:styleId="afd">
    <w:name w:val="Знак Знак Знак Знак Знак Знак Знак"/>
    <w:basedOn w:val="a"/>
    <w:rsid w:val="00085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Знак Знак Знак Знак"/>
    <w:basedOn w:val="a"/>
    <w:rsid w:val="0008558D"/>
    <w:pPr>
      <w:spacing w:before="100" w:beforeAutospacing="1" w:after="100" w:afterAutospacing="1" w:line="240" w:lineRule="auto"/>
    </w:pPr>
    <w:rPr>
      <w:rFonts w:ascii="Tahoma" w:eastAsia="Times New Roman" w:hAnsi="Tahoma" w:cs="Times New Roman"/>
      <w:sz w:val="20"/>
      <w:szCs w:val="20"/>
      <w:lang w:val="en-US"/>
    </w:rPr>
  </w:style>
  <w:style w:type="table" w:customStyle="1" w:styleId="15">
    <w:name w:val="Сетка таблицы1"/>
    <w:basedOn w:val="a1"/>
    <w:next w:val="a5"/>
    <w:rsid w:val="000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85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855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85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
    <w:name w:val="Таблицы (моноширинный)"/>
    <w:basedOn w:val="a"/>
    <w:next w:val="a"/>
    <w:uiPriority w:val="99"/>
    <w:rsid w:val="0008558D"/>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Default">
    <w:name w:val="Default"/>
    <w:rsid w:val="000855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page number"/>
    <w:basedOn w:val="a0"/>
    <w:rsid w:val="0008558D"/>
  </w:style>
  <w:style w:type="character" w:styleId="aff1">
    <w:name w:val="Emphasis"/>
    <w:uiPriority w:val="20"/>
    <w:qFormat/>
    <w:rsid w:val="0008558D"/>
    <w:rPr>
      <w:i/>
      <w:iCs/>
    </w:rPr>
  </w:style>
  <w:style w:type="paragraph" w:customStyle="1" w:styleId="aff2">
    <w:name w:val="Комментарий"/>
    <w:basedOn w:val="a"/>
    <w:next w:val="a"/>
    <w:uiPriority w:val="99"/>
    <w:rsid w:val="0008558D"/>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sid w:val="0008558D"/>
    <w:rPr>
      <w:i/>
      <w:iCs/>
    </w:rPr>
  </w:style>
  <w:style w:type="paragraph" w:customStyle="1" w:styleId="aff4">
    <w:name w:val="Заголовок статьи"/>
    <w:basedOn w:val="a"/>
    <w:next w:val="a"/>
    <w:uiPriority w:val="99"/>
    <w:rsid w:val="0008558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
    <w:name w:val="Стиль1"/>
    <w:rsid w:val="0008558D"/>
    <w:pPr>
      <w:numPr>
        <w:numId w:val="1"/>
      </w:numPr>
    </w:pPr>
  </w:style>
  <w:style w:type="paragraph" w:customStyle="1" w:styleId="ConsPlusTitle">
    <w:name w:val="ConsPlusTitle"/>
    <w:rsid w:val="000855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basedOn w:val="a"/>
    <w:link w:val="23"/>
    <w:rsid w:val="0008558D"/>
    <w:pPr>
      <w:spacing w:after="0" w:line="240" w:lineRule="auto"/>
      <w:jc w:val="both"/>
    </w:pPr>
    <w:rPr>
      <w:rFonts w:ascii="Times New Roman" w:eastAsia="Times New Roman" w:hAnsi="Times New Roman" w:cs="Times New Roman"/>
      <w:b/>
      <w:sz w:val="28"/>
      <w:szCs w:val="20"/>
      <w:lang w:val="x-none" w:eastAsia="x-none"/>
    </w:rPr>
  </w:style>
  <w:style w:type="character" w:customStyle="1" w:styleId="23">
    <w:name w:val="Основной текст 2 Знак"/>
    <w:basedOn w:val="a0"/>
    <w:link w:val="22"/>
    <w:rsid w:val="0008558D"/>
    <w:rPr>
      <w:rFonts w:ascii="Times New Roman" w:eastAsia="Times New Roman" w:hAnsi="Times New Roman" w:cs="Times New Roman"/>
      <w:b/>
      <w:sz w:val="28"/>
      <w:szCs w:val="20"/>
      <w:lang w:val="x-none" w:eastAsia="x-none"/>
    </w:rPr>
  </w:style>
  <w:style w:type="paragraph" w:customStyle="1" w:styleId="aff5">
    <w:name w:val="Текст (справка)"/>
    <w:basedOn w:val="a"/>
    <w:next w:val="a"/>
    <w:uiPriority w:val="99"/>
    <w:rsid w:val="0008558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6">
    <w:name w:val="Нормальный (таблица)"/>
    <w:basedOn w:val="a"/>
    <w:next w:val="a"/>
    <w:uiPriority w:val="99"/>
    <w:rsid w:val="0008558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Прижатый влево"/>
    <w:basedOn w:val="a"/>
    <w:next w:val="a"/>
    <w:uiPriority w:val="99"/>
    <w:rsid w:val="0008558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8">
    <w:name w:val="Цветовое выделение для Текст"/>
    <w:uiPriority w:val="99"/>
    <w:rsid w:val="0008558D"/>
  </w:style>
  <w:style w:type="character" w:customStyle="1" w:styleId="16">
    <w:name w:val="Неразрешенное упоминание1"/>
    <w:uiPriority w:val="99"/>
    <w:semiHidden/>
    <w:unhideWhenUsed/>
    <w:rsid w:val="0008558D"/>
    <w:rPr>
      <w:color w:val="808080"/>
      <w:shd w:val="clear" w:color="auto" w:fill="E6E6E6"/>
    </w:rPr>
  </w:style>
  <w:style w:type="table" w:customStyle="1" w:styleId="111">
    <w:name w:val="Сетка таблицы11"/>
    <w:basedOn w:val="a1"/>
    <w:next w:val="a5"/>
    <w:uiPriority w:val="99"/>
    <w:rsid w:val="0008558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равнение редакций. Добавленный фрагмент"/>
    <w:uiPriority w:val="99"/>
    <w:rsid w:val="0008558D"/>
    <w:rPr>
      <w:color w:val="000000"/>
      <w:shd w:val="clear" w:color="auto" w:fill="C1D7FF"/>
    </w:rPr>
  </w:style>
  <w:style w:type="paragraph" w:customStyle="1" w:styleId="s1">
    <w:name w:val="s_1"/>
    <w:basedOn w:val="a"/>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FollowedHyperlink"/>
    <w:uiPriority w:val="99"/>
    <w:unhideWhenUsed/>
    <w:rsid w:val="0008558D"/>
    <w:rPr>
      <w:color w:val="800080"/>
      <w:u w:val="single"/>
    </w:rPr>
  </w:style>
  <w:style w:type="paragraph" w:customStyle="1" w:styleId="affb">
    <w:name w:val="Информация об изменениях"/>
    <w:basedOn w:val="a"/>
    <w:next w:val="a"/>
    <w:uiPriority w:val="99"/>
    <w:rsid w:val="0008558D"/>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Подзаголовок для информации об изменениях"/>
    <w:basedOn w:val="a"/>
    <w:next w:val="a"/>
    <w:uiPriority w:val="99"/>
    <w:rsid w:val="0008558D"/>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12">
    <w:name w:val="Обычный1"/>
    <w:rsid w:val="0008558D"/>
    <w:pPr>
      <w:widowControl w:val="0"/>
      <w:spacing w:after="0" w:line="240" w:lineRule="auto"/>
      <w:ind w:firstLine="720"/>
      <w:jc w:val="both"/>
    </w:pPr>
    <w:rPr>
      <w:rFonts w:ascii="Arial" w:eastAsia="Arial" w:hAnsi="Arial" w:cs="Arial"/>
      <w:sz w:val="24"/>
      <w:szCs w:val="24"/>
      <w:lang w:eastAsia="ru-RU"/>
    </w:rPr>
  </w:style>
  <w:style w:type="numbering" w:customStyle="1" w:styleId="24">
    <w:name w:val="Нет списка2"/>
    <w:next w:val="a2"/>
    <w:uiPriority w:val="99"/>
    <w:semiHidden/>
    <w:unhideWhenUsed/>
    <w:rsid w:val="0008558D"/>
  </w:style>
  <w:style w:type="table" w:customStyle="1" w:styleId="TableNormal">
    <w:name w:val="Table Normal"/>
    <w:rsid w:val="0008558D"/>
    <w:pPr>
      <w:widowControl w:val="0"/>
      <w:spacing w:after="0" w:line="240" w:lineRule="auto"/>
      <w:ind w:firstLine="720"/>
      <w:jc w:val="both"/>
    </w:pPr>
    <w:rPr>
      <w:rFonts w:ascii="Arial" w:eastAsia="Arial" w:hAnsi="Arial" w:cs="Arial"/>
      <w:sz w:val="24"/>
      <w:szCs w:val="24"/>
      <w:lang w:eastAsia="ru-RU"/>
    </w:rPr>
    <w:tblPr>
      <w:tblCellMar>
        <w:top w:w="0" w:type="dxa"/>
        <w:left w:w="0" w:type="dxa"/>
        <w:bottom w:w="0" w:type="dxa"/>
        <w:right w:w="0" w:type="dxa"/>
      </w:tblCellMar>
    </w:tblPr>
  </w:style>
  <w:style w:type="paragraph" w:customStyle="1" w:styleId="headertext">
    <w:name w:val="headertext"/>
    <w:basedOn w:val="a"/>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558D"/>
  </w:style>
  <w:style w:type="paragraph" w:customStyle="1" w:styleId="formattext">
    <w:name w:val="formattext"/>
    <w:basedOn w:val="a"/>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basedOn w:val="a0"/>
    <w:uiPriority w:val="9"/>
    <w:semiHidden/>
    <w:rsid w:val="0008558D"/>
    <w:rPr>
      <w:rFonts w:asciiTheme="majorHAnsi" w:eastAsiaTheme="majorEastAsia" w:hAnsiTheme="majorHAnsi" w:cstheme="majorBidi"/>
      <w:b/>
      <w:bCs/>
      <w:color w:val="4F81BD" w:themeColor="accent1"/>
      <w:sz w:val="26"/>
      <w:szCs w:val="26"/>
    </w:rPr>
  </w:style>
  <w:style w:type="character" w:customStyle="1" w:styleId="112">
    <w:name w:val="Заголовок 1 Знак1"/>
    <w:basedOn w:val="a0"/>
    <w:uiPriority w:val="9"/>
    <w:rsid w:val="0008558D"/>
    <w:rPr>
      <w:rFonts w:asciiTheme="majorHAnsi" w:eastAsiaTheme="majorEastAsia" w:hAnsiTheme="majorHAnsi" w:cstheme="majorBidi"/>
      <w:b/>
      <w:bCs/>
      <w:color w:val="365F91" w:themeColor="accent1" w:themeShade="BF"/>
      <w:sz w:val="28"/>
      <w:szCs w:val="28"/>
    </w:rPr>
  </w:style>
  <w:style w:type="table" w:customStyle="1" w:styleId="25">
    <w:name w:val="Сетка таблицы2"/>
    <w:basedOn w:val="a1"/>
    <w:next w:val="a5"/>
    <w:uiPriority w:val="59"/>
    <w:rsid w:val="000855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0855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0855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Heading 1 Char2,Heading 1 Char Char1,Heading 1 Char1 Char Char,Heading 1 Char Char Char Char,Знак Char Char Char Char,Heading 1 Char1 Char1,Heading 1 Char Char Char1,Знак Char Char Char1, Знак Char Char Char Char, Знак Char Char Char1"/>
    <w:basedOn w:val="a"/>
    <w:next w:val="a"/>
    <w:link w:val="11"/>
    <w:qFormat/>
    <w:rsid w:val="0008558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0855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8558D"/>
    <w:pPr>
      <w:keepNext/>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12"/>
    <w:next w:val="12"/>
    <w:link w:val="40"/>
    <w:rsid w:val="0008558D"/>
    <w:pPr>
      <w:keepNext/>
      <w:keepLines/>
      <w:spacing w:before="240" w:after="40"/>
      <w:outlineLvl w:val="3"/>
    </w:pPr>
    <w:rPr>
      <w:b/>
    </w:rPr>
  </w:style>
  <w:style w:type="paragraph" w:styleId="5">
    <w:name w:val="heading 5"/>
    <w:basedOn w:val="a"/>
    <w:next w:val="a"/>
    <w:link w:val="50"/>
    <w:unhideWhenUsed/>
    <w:qFormat/>
    <w:rsid w:val="0008558D"/>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12"/>
    <w:next w:val="12"/>
    <w:link w:val="60"/>
    <w:rsid w:val="0008558D"/>
    <w:pPr>
      <w:keepNext/>
      <w:keepLines/>
      <w:spacing w:before="200" w:after="40"/>
      <w:outlineLvl w:val="5"/>
    </w:pPr>
    <w:rPr>
      <w:b/>
      <w:sz w:val="20"/>
      <w:szCs w:val="20"/>
    </w:rPr>
  </w:style>
  <w:style w:type="paragraph" w:styleId="7">
    <w:name w:val="heading 7"/>
    <w:basedOn w:val="a"/>
    <w:next w:val="a"/>
    <w:link w:val="70"/>
    <w:qFormat/>
    <w:rsid w:val="0008558D"/>
    <w:pPr>
      <w:keepNext/>
      <w:spacing w:after="0" w:line="240" w:lineRule="auto"/>
      <w:jc w:val="center"/>
      <w:outlineLvl w:val="6"/>
    </w:pPr>
    <w:rPr>
      <w:rFonts w:ascii="Times New Roman" w:eastAsia="Times New Roman" w:hAnsi="Times New Roman"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basedOn w:val="a0"/>
    <w:link w:val="10"/>
    <w:rsid w:val="0008558D"/>
    <w:rPr>
      <w:rFonts w:ascii="Cambria" w:eastAsia="Times New Roman" w:hAnsi="Cambria" w:cs="Times New Roman"/>
      <w:b/>
      <w:bCs/>
      <w:color w:val="365F91"/>
      <w:sz w:val="28"/>
      <w:szCs w:val="28"/>
    </w:rPr>
  </w:style>
  <w:style w:type="character" w:customStyle="1" w:styleId="20">
    <w:name w:val="Заголовок 2 Знак"/>
    <w:basedOn w:val="a0"/>
    <w:link w:val="2"/>
    <w:rsid w:val="0008558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8558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8558D"/>
    <w:rPr>
      <w:rFonts w:ascii="Arial" w:eastAsia="Arial" w:hAnsi="Arial" w:cs="Arial"/>
      <w:b/>
      <w:sz w:val="24"/>
      <w:szCs w:val="24"/>
      <w:lang w:eastAsia="ru-RU"/>
    </w:rPr>
  </w:style>
  <w:style w:type="character" w:customStyle="1" w:styleId="50">
    <w:name w:val="Заголовок 5 Знак"/>
    <w:basedOn w:val="a0"/>
    <w:link w:val="5"/>
    <w:rsid w:val="0008558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08558D"/>
    <w:rPr>
      <w:rFonts w:ascii="Arial" w:eastAsia="Arial" w:hAnsi="Arial" w:cs="Arial"/>
      <w:b/>
      <w:sz w:val="20"/>
      <w:szCs w:val="20"/>
      <w:lang w:eastAsia="ru-RU"/>
    </w:rPr>
  </w:style>
  <w:style w:type="character" w:customStyle="1" w:styleId="70">
    <w:name w:val="Заголовок 7 Знак"/>
    <w:basedOn w:val="a0"/>
    <w:link w:val="7"/>
    <w:rsid w:val="0008558D"/>
    <w:rPr>
      <w:rFonts w:ascii="Times New Roman" w:eastAsia="Times New Roman" w:hAnsi="Times New Roman" w:cs="Times New Roman"/>
      <w:b/>
      <w:sz w:val="24"/>
      <w:szCs w:val="20"/>
      <w:lang w:val="x-none" w:eastAsia="x-none"/>
    </w:rPr>
  </w:style>
  <w:style w:type="paragraph" w:styleId="a3">
    <w:name w:val="Balloon Text"/>
    <w:basedOn w:val="a"/>
    <w:link w:val="a4"/>
    <w:uiPriority w:val="99"/>
    <w:unhideWhenUsed/>
    <w:rsid w:val="0008558D"/>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8558D"/>
    <w:rPr>
      <w:rFonts w:ascii="Tahoma" w:hAnsi="Tahoma" w:cs="Tahoma"/>
      <w:sz w:val="16"/>
      <w:szCs w:val="16"/>
    </w:rPr>
  </w:style>
  <w:style w:type="table" w:styleId="a5">
    <w:name w:val="Table Grid"/>
    <w:basedOn w:val="a1"/>
    <w:uiPriority w:val="59"/>
    <w:rsid w:val="0008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08558D"/>
    <w:rPr>
      <w:b/>
      <w:bCs/>
    </w:rPr>
  </w:style>
  <w:style w:type="paragraph" w:styleId="a8">
    <w:name w:val="No Spacing"/>
    <w:link w:val="a9"/>
    <w:uiPriority w:val="1"/>
    <w:qFormat/>
    <w:rsid w:val="0008558D"/>
    <w:pPr>
      <w:spacing w:after="0" w:line="240" w:lineRule="auto"/>
    </w:pPr>
  </w:style>
  <w:style w:type="paragraph" w:customStyle="1" w:styleId="CharCharChar11">
    <w:name w:val="Знак Char Char Char11"/>
    <w:basedOn w:val="a"/>
    <w:next w:val="a"/>
    <w:qFormat/>
    <w:rsid w:val="0008558D"/>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nhideWhenUsed/>
    <w:qFormat/>
    <w:rsid w:val="0008558D"/>
    <w:pPr>
      <w:keepNext/>
      <w:keepLines/>
      <w:spacing w:before="200" w:after="0"/>
      <w:outlineLvl w:val="1"/>
    </w:pPr>
    <w:rPr>
      <w:rFonts w:ascii="Cambria" w:eastAsia="Times New Roman" w:hAnsi="Cambria" w:cs="Times New Roman"/>
      <w:b/>
      <w:bCs/>
      <w:color w:val="4F81BD"/>
      <w:sz w:val="26"/>
      <w:szCs w:val="26"/>
    </w:rPr>
  </w:style>
  <w:style w:type="numbering" w:customStyle="1" w:styleId="13">
    <w:name w:val="Нет списка1"/>
    <w:next w:val="a2"/>
    <w:uiPriority w:val="99"/>
    <w:semiHidden/>
    <w:unhideWhenUsed/>
    <w:rsid w:val="0008558D"/>
  </w:style>
  <w:style w:type="paragraph" w:styleId="aa">
    <w:name w:val="Body Text"/>
    <w:basedOn w:val="a"/>
    <w:link w:val="ab"/>
    <w:rsid w:val="0008558D"/>
    <w:pPr>
      <w:suppressAutoHyphens/>
      <w:spacing w:after="0" w:line="240" w:lineRule="auto"/>
    </w:pPr>
    <w:rPr>
      <w:rFonts w:ascii="Times New Roman" w:eastAsia="Times New Roman" w:hAnsi="Times New Roman" w:cs="Times New Roman"/>
      <w:sz w:val="26"/>
      <w:szCs w:val="20"/>
      <w:lang w:eastAsia="ar-SA"/>
    </w:rPr>
  </w:style>
  <w:style w:type="character" w:customStyle="1" w:styleId="ab">
    <w:name w:val="Основной текст Знак"/>
    <w:basedOn w:val="a0"/>
    <w:link w:val="aa"/>
    <w:rsid w:val="0008558D"/>
    <w:rPr>
      <w:rFonts w:ascii="Times New Roman" w:eastAsia="Times New Roman" w:hAnsi="Times New Roman" w:cs="Times New Roman"/>
      <w:sz w:val="26"/>
      <w:szCs w:val="20"/>
      <w:lang w:eastAsia="ar-SA"/>
    </w:rPr>
  </w:style>
  <w:style w:type="paragraph" w:styleId="ac">
    <w:name w:val="List Paragraph"/>
    <w:basedOn w:val="a"/>
    <w:uiPriority w:val="34"/>
    <w:qFormat/>
    <w:rsid w:val="0008558D"/>
    <w:pPr>
      <w:ind w:left="720"/>
      <w:contextualSpacing/>
    </w:pPr>
    <w:rPr>
      <w:rFonts w:ascii="Calibri" w:eastAsia="Times New Roman" w:hAnsi="Calibri" w:cs="Times New Roman"/>
      <w:lang w:eastAsia="ru-RU"/>
    </w:rPr>
  </w:style>
  <w:style w:type="paragraph" w:customStyle="1" w:styleId="14">
    <w:name w:val="Без интервала1"/>
    <w:link w:val="NoSpacingChar"/>
    <w:rsid w:val="0008558D"/>
    <w:pPr>
      <w:spacing w:after="0" w:line="240" w:lineRule="auto"/>
    </w:pPr>
    <w:rPr>
      <w:rFonts w:ascii="Calibri" w:eastAsia="Times New Roman" w:hAnsi="Calibri" w:cs="Times New Roman"/>
    </w:rPr>
  </w:style>
  <w:style w:type="character" w:customStyle="1" w:styleId="NoSpacingChar">
    <w:name w:val="No Spacing Char"/>
    <w:link w:val="14"/>
    <w:locked/>
    <w:rsid w:val="0008558D"/>
    <w:rPr>
      <w:rFonts w:ascii="Calibri" w:eastAsia="Times New Roman" w:hAnsi="Calibri" w:cs="Times New Roman"/>
    </w:rPr>
  </w:style>
  <w:style w:type="character" w:customStyle="1" w:styleId="a9">
    <w:name w:val="Без интервала Знак"/>
    <w:link w:val="a8"/>
    <w:uiPriority w:val="1"/>
    <w:locked/>
    <w:rsid w:val="0008558D"/>
  </w:style>
  <w:style w:type="character" w:styleId="ad">
    <w:name w:val="Hyperlink"/>
    <w:basedOn w:val="a0"/>
    <w:uiPriority w:val="99"/>
    <w:unhideWhenUsed/>
    <w:rsid w:val="0008558D"/>
    <w:rPr>
      <w:color w:val="0000FF"/>
      <w:u w:val="single"/>
    </w:rPr>
  </w:style>
  <w:style w:type="character" w:customStyle="1" w:styleId="ae">
    <w:name w:val="Цветовое выделение"/>
    <w:uiPriority w:val="99"/>
    <w:rsid w:val="0008558D"/>
    <w:rPr>
      <w:b/>
      <w:bCs/>
      <w:color w:val="26282F"/>
    </w:rPr>
  </w:style>
  <w:style w:type="character" w:customStyle="1" w:styleId="af">
    <w:name w:val="Гипертекстовая ссылка"/>
    <w:uiPriority w:val="99"/>
    <w:rsid w:val="0008558D"/>
    <w:rPr>
      <w:b/>
      <w:bCs/>
      <w:color w:val="106BBE"/>
    </w:rPr>
  </w:style>
  <w:style w:type="numbering" w:customStyle="1" w:styleId="110">
    <w:name w:val="Нет списка11"/>
    <w:next w:val="a2"/>
    <w:uiPriority w:val="99"/>
    <w:semiHidden/>
    <w:unhideWhenUsed/>
    <w:rsid w:val="0008558D"/>
  </w:style>
  <w:style w:type="paragraph" w:styleId="af0">
    <w:name w:val="Body Text Indent"/>
    <w:basedOn w:val="a"/>
    <w:link w:val="af1"/>
    <w:rsid w:val="0008558D"/>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08558D"/>
    <w:rPr>
      <w:rFonts w:ascii="Times New Roman" w:eastAsia="Times New Roman" w:hAnsi="Times New Roman" w:cs="Times New Roman"/>
      <w:sz w:val="24"/>
      <w:szCs w:val="24"/>
      <w:lang w:eastAsia="ru-RU"/>
    </w:rPr>
  </w:style>
  <w:style w:type="paragraph" w:styleId="af2">
    <w:name w:val="Title"/>
    <w:basedOn w:val="a"/>
    <w:link w:val="af3"/>
    <w:uiPriority w:val="99"/>
    <w:qFormat/>
    <w:rsid w:val="0008558D"/>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3">
    <w:name w:val="Название Знак"/>
    <w:basedOn w:val="a0"/>
    <w:link w:val="af2"/>
    <w:uiPriority w:val="99"/>
    <w:rsid w:val="0008558D"/>
    <w:rPr>
      <w:rFonts w:ascii="Times New Roman" w:eastAsia="Times New Roman" w:hAnsi="Times New Roman" w:cs="Times New Roman"/>
      <w:b/>
      <w:bCs/>
      <w:sz w:val="28"/>
      <w:szCs w:val="24"/>
      <w:lang w:val="x-none" w:eastAsia="x-none"/>
    </w:rPr>
  </w:style>
  <w:style w:type="paragraph" w:styleId="af4">
    <w:name w:val="Subtitle"/>
    <w:basedOn w:val="a"/>
    <w:link w:val="af5"/>
    <w:qFormat/>
    <w:rsid w:val="0008558D"/>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5">
    <w:name w:val="Подзаголовок Знак"/>
    <w:basedOn w:val="a0"/>
    <w:link w:val="af4"/>
    <w:rsid w:val="0008558D"/>
    <w:rPr>
      <w:rFonts w:ascii="Times New Roman" w:eastAsia="Times New Roman" w:hAnsi="Times New Roman" w:cs="Times New Roman"/>
      <w:b/>
      <w:bCs/>
      <w:sz w:val="24"/>
      <w:szCs w:val="24"/>
      <w:lang w:val="x-none" w:eastAsia="x-none"/>
    </w:rPr>
  </w:style>
  <w:style w:type="paragraph" w:styleId="31">
    <w:name w:val="Body Text Indent 3"/>
    <w:basedOn w:val="a"/>
    <w:link w:val="32"/>
    <w:rsid w:val="0008558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8558D"/>
    <w:rPr>
      <w:rFonts w:ascii="Times New Roman" w:eastAsia="Times New Roman" w:hAnsi="Times New Roman" w:cs="Times New Roman"/>
      <w:sz w:val="16"/>
      <w:szCs w:val="16"/>
      <w:lang w:eastAsia="ru-RU"/>
    </w:rPr>
  </w:style>
  <w:style w:type="paragraph" w:customStyle="1" w:styleId="af6">
    <w:name w:val="Знак"/>
    <w:basedOn w:val="a"/>
    <w:rsid w:val="0008558D"/>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header"/>
    <w:basedOn w:val="a"/>
    <w:link w:val="af8"/>
    <w:uiPriority w:val="99"/>
    <w:rsid w:val="000855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8">
    <w:name w:val="Верхний колонтитул Знак"/>
    <w:basedOn w:val="a0"/>
    <w:link w:val="af7"/>
    <w:uiPriority w:val="99"/>
    <w:rsid w:val="0008558D"/>
    <w:rPr>
      <w:rFonts w:ascii="Times New Roman" w:eastAsia="Times New Roman" w:hAnsi="Times New Roman" w:cs="Times New Roman"/>
      <w:sz w:val="24"/>
      <w:szCs w:val="24"/>
      <w:lang w:val="x-none" w:eastAsia="x-none"/>
    </w:rPr>
  </w:style>
  <w:style w:type="paragraph" w:styleId="af9">
    <w:name w:val="footer"/>
    <w:basedOn w:val="a"/>
    <w:link w:val="afa"/>
    <w:uiPriority w:val="99"/>
    <w:rsid w:val="0008558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a">
    <w:name w:val="Нижний колонтитул Знак"/>
    <w:basedOn w:val="a0"/>
    <w:link w:val="af9"/>
    <w:uiPriority w:val="99"/>
    <w:rsid w:val="0008558D"/>
    <w:rPr>
      <w:rFonts w:ascii="Times New Roman" w:eastAsia="Times New Roman" w:hAnsi="Times New Roman" w:cs="Times New Roman"/>
      <w:sz w:val="24"/>
      <w:szCs w:val="24"/>
      <w:lang w:val="x-none" w:eastAsia="x-none"/>
    </w:rPr>
  </w:style>
  <w:style w:type="paragraph" w:styleId="afb">
    <w:name w:val="Document Map"/>
    <w:basedOn w:val="a"/>
    <w:link w:val="afc"/>
    <w:rsid w:val="0008558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c">
    <w:name w:val="Схема документа Знак"/>
    <w:basedOn w:val="a0"/>
    <w:link w:val="afb"/>
    <w:rsid w:val="0008558D"/>
    <w:rPr>
      <w:rFonts w:ascii="Tahoma" w:eastAsia="Times New Roman" w:hAnsi="Tahoma" w:cs="Times New Roman"/>
      <w:sz w:val="20"/>
      <w:szCs w:val="20"/>
      <w:shd w:val="clear" w:color="auto" w:fill="000080"/>
      <w:lang w:val="x-none" w:eastAsia="x-none"/>
    </w:rPr>
  </w:style>
  <w:style w:type="paragraph" w:customStyle="1" w:styleId="afd">
    <w:name w:val="Знак Знак Знак Знак Знак Знак Знак"/>
    <w:basedOn w:val="a"/>
    <w:rsid w:val="00085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Знак Знак Знак Знак"/>
    <w:basedOn w:val="a"/>
    <w:rsid w:val="0008558D"/>
    <w:pPr>
      <w:spacing w:before="100" w:beforeAutospacing="1" w:after="100" w:afterAutospacing="1" w:line="240" w:lineRule="auto"/>
    </w:pPr>
    <w:rPr>
      <w:rFonts w:ascii="Tahoma" w:eastAsia="Times New Roman" w:hAnsi="Tahoma" w:cs="Times New Roman"/>
      <w:sz w:val="20"/>
      <w:szCs w:val="20"/>
      <w:lang w:val="en-US"/>
    </w:rPr>
  </w:style>
  <w:style w:type="table" w:customStyle="1" w:styleId="15">
    <w:name w:val="Сетка таблицы1"/>
    <w:basedOn w:val="a1"/>
    <w:next w:val="a5"/>
    <w:rsid w:val="000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85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855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085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
    <w:name w:val="Таблицы (моноширинный)"/>
    <w:basedOn w:val="a"/>
    <w:next w:val="a"/>
    <w:uiPriority w:val="99"/>
    <w:rsid w:val="0008558D"/>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Default">
    <w:name w:val="Default"/>
    <w:rsid w:val="0008558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0">
    <w:name w:val="page number"/>
    <w:basedOn w:val="a0"/>
    <w:rsid w:val="0008558D"/>
  </w:style>
  <w:style w:type="character" w:styleId="aff1">
    <w:name w:val="Emphasis"/>
    <w:uiPriority w:val="20"/>
    <w:qFormat/>
    <w:rsid w:val="0008558D"/>
    <w:rPr>
      <w:i/>
      <w:iCs/>
    </w:rPr>
  </w:style>
  <w:style w:type="paragraph" w:customStyle="1" w:styleId="aff2">
    <w:name w:val="Комментарий"/>
    <w:basedOn w:val="a"/>
    <w:next w:val="a"/>
    <w:uiPriority w:val="99"/>
    <w:rsid w:val="0008558D"/>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sid w:val="0008558D"/>
    <w:rPr>
      <w:i/>
      <w:iCs/>
    </w:rPr>
  </w:style>
  <w:style w:type="paragraph" w:customStyle="1" w:styleId="aff4">
    <w:name w:val="Заголовок статьи"/>
    <w:basedOn w:val="a"/>
    <w:next w:val="a"/>
    <w:uiPriority w:val="99"/>
    <w:rsid w:val="0008558D"/>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
    <w:name w:val="Стиль1"/>
    <w:rsid w:val="0008558D"/>
    <w:pPr>
      <w:numPr>
        <w:numId w:val="1"/>
      </w:numPr>
    </w:pPr>
  </w:style>
  <w:style w:type="paragraph" w:customStyle="1" w:styleId="ConsPlusTitle">
    <w:name w:val="ConsPlusTitle"/>
    <w:rsid w:val="000855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basedOn w:val="a"/>
    <w:link w:val="23"/>
    <w:rsid w:val="0008558D"/>
    <w:pPr>
      <w:spacing w:after="0" w:line="240" w:lineRule="auto"/>
      <w:jc w:val="both"/>
    </w:pPr>
    <w:rPr>
      <w:rFonts w:ascii="Times New Roman" w:eastAsia="Times New Roman" w:hAnsi="Times New Roman" w:cs="Times New Roman"/>
      <w:b/>
      <w:sz w:val="28"/>
      <w:szCs w:val="20"/>
      <w:lang w:val="x-none" w:eastAsia="x-none"/>
    </w:rPr>
  </w:style>
  <w:style w:type="character" w:customStyle="1" w:styleId="23">
    <w:name w:val="Основной текст 2 Знак"/>
    <w:basedOn w:val="a0"/>
    <w:link w:val="22"/>
    <w:rsid w:val="0008558D"/>
    <w:rPr>
      <w:rFonts w:ascii="Times New Roman" w:eastAsia="Times New Roman" w:hAnsi="Times New Roman" w:cs="Times New Roman"/>
      <w:b/>
      <w:sz w:val="28"/>
      <w:szCs w:val="20"/>
      <w:lang w:val="x-none" w:eastAsia="x-none"/>
    </w:rPr>
  </w:style>
  <w:style w:type="paragraph" w:customStyle="1" w:styleId="aff5">
    <w:name w:val="Текст (справка)"/>
    <w:basedOn w:val="a"/>
    <w:next w:val="a"/>
    <w:uiPriority w:val="99"/>
    <w:rsid w:val="0008558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6">
    <w:name w:val="Нормальный (таблица)"/>
    <w:basedOn w:val="a"/>
    <w:next w:val="a"/>
    <w:uiPriority w:val="99"/>
    <w:rsid w:val="0008558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Прижатый влево"/>
    <w:basedOn w:val="a"/>
    <w:next w:val="a"/>
    <w:uiPriority w:val="99"/>
    <w:rsid w:val="0008558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8">
    <w:name w:val="Цветовое выделение для Текст"/>
    <w:uiPriority w:val="99"/>
    <w:rsid w:val="0008558D"/>
  </w:style>
  <w:style w:type="character" w:customStyle="1" w:styleId="16">
    <w:name w:val="Неразрешенное упоминание1"/>
    <w:uiPriority w:val="99"/>
    <w:semiHidden/>
    <w:unhideWhenUsed/>
    <w:rsid w:val="0008558D"/>
    <w:rPr>
      <w:color w:val="808080"/>
      <w:shd w:val="clear" w:color="auto" w:fill="E6E6E6"/>
    </w:rPr>
  </w:style>
  <w:style w:type="table" w:customStyle="1" w:styleId="111">
    <w:name w:val="Сетка таблицы11"/>
    <w:basedOn w:val="a1"/>
    <w:next w:val="a5"/>
    <w:uiPriority w:val="99"/>
    <w:rsid w:val="0008558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равнение редакций. Добавленный фрагмент"/>
    <w:uiPriority w:val="99"/>
    <w:rsid w:val="0008558D"/>
    <w:rPr>
      <w:color w:val="000000"/>
      <w:shd w:val="clear" w:color="auto" w:fill="C1D7FF"/>
    </w:rPr>
  </w:style>
  <w:style w:type="paragraph" w:customStyle="1" w:styleId="s1">
    <w:name w:val="s_1"/>
    <w:basedOn w:val="a"/>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FollowedHyperlink"/>
    <w:uiPriority w:val="99"/>
    <w:unhideWhenUsed/>
    <w:rsid w:val="0008558D"/>
    <w:rPr>
      <w:color w:val="800080"/>
      <w:u w:val="single"/>
    </w:rPr>
  </w:style>
  <w:style w:type="paragraph" w:customStyle="1" w:styleId="affb">
    <w:name w:val="Информация об изменениях"/>
    <w:basedOn w:val="a"/>
    <w:next w:val="a"/>
    <w:uiPriority w:val="99"/>
    <w:rsid w:val="0008558D"/>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Подзаголовок для информации об изменениях"/>
    <w:basedOn w:val="a"/>
    <w:next w:val="a"/>
    <w:uiPriority w:val="99"/>
    <w:rsid w:val="0008558D"/>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customStyle="1" w:styleId="12">
    <w:name w:val="Обычный1"/>
    <w:rsid w:val="0008558D"/>
    <w:pPr>
      <w:widowControl w:val="0"/>
      <w:spacing w:after="0" w:line="240" w:lineRule="auto"/>
      <w:ind w:firstLine="720"/>
      <w:jc w:val="both"/>
    </w:pPr>
    <w:rPr>
      <w:rFonts w:ascii="Arial" w:eastAsia="Arial" w:hAnsi="Arial" w:cs="Arial"/>
      <w:sz w:val="24"/>
      <w:szCs w:val="24"/>
      <w:lang w:eastAsia="ru-RU"/>
    </w:rPr>
  </w:style>
  <w:style w:type="numbering" w:customStyle="1" w:styleId="24">
    <w:name w:val="Нет списка2"/>
    <w:next w:val="a2"/>
    <w:uiPriority w:val="99"/>
    <w:semiHidden/>
    <w:unhideWhenUsed/>
    <w:rsid w:val="0008558D"/>
  </w:style>
  <w:style w:type="table" w:customStyle="1" w:styleId="TableNormal">
    <w:name w:val="Table Normal"/>
    <w:rsid w:val="0008558D"/>
    <w:pPr>
      <w:widowControl w:val="0"/>
      <w:spacing w:after="0" w:line="240" w:lineRule="auto"/>
      <w:ind w:firstLine="720"/>
      <w:jc w:val="both"/>
    </w:pPr>
    <w:rPr>
      <w:rFonts w:ascii="Arial" w:eastAsia="Arial" w:hAnsi="Arial" w:cs="Arial"/>
      <w:sz w:val="24"/>
      <w:szCs w:val="24"/>
      <w:lang w:eastAsia="ru-RU"/>
    </w:rPr>
    <w:tblPr>
      <w:tblCellMar>
        <w:top w:w="0" w:type="dxa"/>
        <w:left w:w="0" w:type="dxa"/>
        <w:bottom w:w="0" w:type="dxa"/>
        <w:right w:w="0" w:type="dxa"/>
      </w:tblCellMar>
    </w:tblPr>
  </w:style>
  <w:style w:type="paragraph" w:customStyle="1" w:styleId="headertext">
    <w:name w:val="headertext"/>
    <w:basedOn w:val="a"/>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558D"/>
  </w:style>
  <w:style w:type="paragraph" w:customStyle="1" w:styleId="formattext">
    <w:name w:val="formattext"/>
    <w:basedOn w:val="a"/>
    <w:rsid w:val="00085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basedOn w:val="a0"/>
    <w:uiPriority w:val="9"/>
    <w:semiHidden/>
    <w:rsid w:val="0008558D"/>
    <w:rPr>
      <w:rFonts w:asciiTheme="majorHAnsi" w:eastAsiaTheme="majorEastAsia" w:hAnsiTheme="majorHAnsi" w:cstheme="majorBidi"/>
      <w:b/>
      <w:bCs/>
      <w:color w:val="4F81BD" w:themeColor="accent1"/>
      <w:sz w:val="26"/>
      <w:szCs w:val="26"/>
    </w:rPr>
  </w:style>
  <w:style w:type="character" w:customStyle="1" w:styleId="112">
    <w:name w:val="Заголовок 1 Знак1"/>
    <w:basedOn w:val="a0"/>
    <w:uiPriority w:val="9"/>
    <w:rsid w:val="0008558D"/>
    <w:rPr>
      <w:rFonts w:asciiTheme="majorHAnsi" w:eastAsiaTheme="majorEastAsia" w:hAnsiTheme="majorHAnsi" w:cstheme="majorBidi"/>
      <w:b/>
      <w:bCs/>
      <w:color w:val="365F91" w:themeColor="accent1" w:themeShade="BF"/>
      <w:sz w:val="28"/>
      <w:szCs w:val="28"/>
    </w:rPr>
  </w:style>
  <w:style w:type="table" w:customStyle="1" w:styleId="25">
    <w:name w:val="Сетка таблицы2"/>
    <w:basedOn w:val="a1"/>
    <w:next w:val="a5"/>
    <w:uiPriority w:val="59"/>
    <w:rsid w:val="000855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5"/>
    <w:uiPriority w:val="59"/>
    <w:rsid w:val="000855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0855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5E94EDFA519A73A2792A3C897510A0AAD236F8196D3D8FF4BF5E6F90899FEF55845DC83D48F1E58A3F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D0%9E%D0%B3%D0%BE%D1%81%D1%83%D0%B4%D0%B0%D1%80%D1%81%D1%82%D0%B2%D0%B5%D0%BD%D0%BD%D0%BE%D0%BC%D0%BA%D0%BE%D0%BD%D1%82%D1%80%D0%BE%D0%BB%D0%B5(%D0%BD%D0%B0%D0%B4%D0%B7%D0%BE%D1%80%D0%B5)%D0%B8%D0%BC%D1%83%D0%BD%D0%B8%D1%86%D0%B8%D0%BF%D0%B0%D0%BB%D1%8C%D0%BD%D0%BE%D0%BC%D0%BA%D0%BE%D0%BD%D1%82%D1%80%D0%BE%D0%BB%D0%B5%D0%B2%D0%A0%D0%BE%D1%81%D1%81%D0%B8%D0%B9%D1%81%D0%BA%D0%BE%D0%B9%D0%A4%D0%B5%D0%B4%D0%B5%D1%80%D0%B0%D1%86%D0%B8%D0%B8------------%20%D0%9D%D0%B5%20%D0%B2%D1%81%D1%82%D1%83%D0%BF%D0%B8%D0%BB%20%D0%B2%20%D1%81%D0%B8%D0%BB%D1%83%7b%D0%9A%D0%BE%D0%BD%D1%81%D1%83%D0%BB%D1%8C%D1%82%D0%B0%D0%BD%D1%82%D0%9F%D0%BB%D1%8E%D1%81%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10741</Words>
  <Characters>61227</Characters>
  <Application>Microsoft Office Word</Application>
  <DocSecurity>0</DocSecurity>
  <Lines>510</Lines>
  <Paragraphs>143</Paragraphs>
  <ScaleCrop>false</ScaleCrop>
  <Company>SPecialiST RePack</Company>
  <LinksUpToDate>false</LinksUpToDate>
  <CharactersWithSpaces>71825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2022-07-27T11:06:00Z</dcterms:created>
  <dcterms:modified xsi:type="dcterms:W3CDTF">2022-07-27T11:06:00Z</dcterms:modified>
</cp:coreProperties>
</file>