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629"/>
        <w:gridCol w:w="4340"/>
      </w:tblGrid>
      <w:tr w:rsidR="00614DEA" w:rsidRPr="00614DEA" w:rsidTr="000A364C">
        <w:tc>
          <w:tcPr>
            <w:tcW w:w="4041" w:type="dxa"/>
            <w:vAlign w:val="center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ХАЛЬМГ ТАҢҺЧИН</w:t>
            </w:r>
          </w:p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Y</w:t>
            </w:r>
            <w:r w:rsidRPr="00614DEA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СТИН РАЙОНА </w:t>
            </w:r>
          </w:p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БАРУН СЕЛӘНӘ </w:t>
            </w:r>
          </w:p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 БYРДӘЦИН</w:t>
            </w:r>
          </w:p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ДЕПУТАТНРИН ХУРГИН ШИИДВР</w:t>
            </w:r>
          </w:p>
        </w:tc>
        <w:tc>
          <w:tcPr>
            <w:tcW w:w="1629" w:type="dxa"/>
            <w:vAlign w:val="center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2806DE0" wp14:editId="5403FC32">
                  <wp:extent cx="882650" cy="882650"/>
                  <wp:effectExtent l="0" t="0" r="0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vAlign w:val="center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РЕШЕНИЕ</w:t>
            </w:r>
          </w:p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СОБРАНИЕ  ДЕПУТАТОВ</w:t>
            </w:r>
          </w:p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БАРУНСКОГО СЕЛЬСКОГО</w:t>
            </w:r>
          </w:p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РЕСПУБЛИКИ КАЛМЫКИЯ</w:t>
            </w:r>
          </w:p>
        </w:tc>
      </w:tr>
    </w:tbl>
    <w:p w:rsidR="00614DEA" w:rsidRPr="00614DEA" w:rsidRDefault="00614DEA" w:rsidP="00614DEA">
      <w:pPr>
        <w:widowControl w:val="0"/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359317, Республика Калмыкия,  п. Барун  Юстинского района,  ул. Советская,24  код /847 44/, тел. 9-91-40,  </w:t>
      </w:r>
    </w:p>
    <w:p w:rsidR="00614DEA" w:rsidRPr="00614DEA" w:rsidRDefault="00614DEA" w:rsidP="00614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14DEA" w:rsidRPr="00614DEA" w:rsidRDefault="00614DEA" w:rsidP="00614DEA">
      <w:pPr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</w:p>
    <w:p w:rsidR="00614DEA" w:rsidRPr="00614DEA" w:rsidRDefault="00614DEA" w:rsidP="00614DE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4DEA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«</w:t>
      </w:r>
      <w:r w:rsidRPr="00614DE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27</w:t>
      </w:r>
      <w:r w:rsidRPr="00614DEA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» </w:t>
      </w:r>
      <w:r w:rsidRPr="00614DE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декабря</w:t>
      </w:r>
      <w:r w:rsidRPr="00614DEA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202</w:t>
      </w:r>
      <w:r w:rsidRPr="00614DE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3</w:t>
      </w:r>
      <w:r w:rsidRPr="00614DEA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года</w:t>
      </w:r>
      <w:r w:rsidRPr="00614DEA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ab/>
      </w:r>
      <w:r w:rsidRPr="00614DE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 xml:space="preserve">                           </w:t>
      </w:r>
      <w:r w:rsidRPr="00614DEA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№  </w:t>
      </w:r>
      <w:r w:rsidRPr="00614DE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66</w:t>
      </w:r>
      <w:r w:rsidRPr="00614DEA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 </w:t>
      </w:r>
      <w:r w:rsidRPr="00614DEA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x-none" w:eastAsia="x-none"/>
        </w:rPr>
        <w:t xml:space="preserve">              </w:t>
      </w:r>
      <w:r w:rsidRPr="00614DEA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x-none"/>
        </w:rPr>
        <w:t xml:space="preserve">                             </w:t>
      </w:r>
      <w:r w:rsidRPr="00614DEA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x-none" w:eastAsia="x-none"/>
        </w:rPr>
        <w:t xml:space="preserve">          п.Б</w:t>
      </w:r>
      <w:r w:rsidRPr="00614DEA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x-none"/>
        </w:rPr>
        <w:t>арун</w:t>
      </w:r>
      <w:r w:rsidRPr="00614DEA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x-none" w:eastAsia="x-none"/>
        </w:rPr>
        <w:t xml:space="preserve">      </w:t>
      </w:r>
    </w:p>
    <w:p w:rsidR="00614DEA" w:rsidRPr="00614DEA" w:rsidRDefault="00614DEA" w:rsidP="00614DE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14DEA" w:rsidRPr="00614DEA" w:rsidRDefault="00614DEA" w:rsidP="00614D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14DEA">
        <w:rPr>
          <w:rFonts w:ascii="Times New Roman" w:hAnsi="Times New Roman" w:cs="Times New Roman"/>
          <w:sz w:val="24"/>
          <w:szCs w:val="24"/>
          <w:lang w:eastAsia="ru-RU"/>
        </w:rPr>
        <w:t xml:space="preserve">«О бюджете  Барунского сельского </w:t>
      </w:r>
    </w:p>
    <w:p w:rsidR="00614DEA" w:rsidRPr="00614DEA" w:rsidRDefault="00614DEA" w:rsidP="00614D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14DEA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 на 2024 </w:t>
      </w:r>
      <w:r w:rsidRPr="00614DE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</w:t>
      </w:r>
    </w:p>
    <w:p w:rsidR="00614DEA" w:rsidRPr="00614DEA" w:rsidRDefault="00614DEA" w:rsidP="00614DE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ind w:left="6560" w:right="2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ind w:firstLine="905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Руководствуясь п.2 ст.19 Устава Барунского сельского муниципального образования Республики Калмыкия, Собрание депутатов Барунского  сельского муниципального образования Республики Калмыкия</w:t>
      </w:r>
    </w:p>
    <w:p w:rsidR="00614DEA" w:rsidRPr="00614DEA" w:rsidRDefault="00614DEA" w:rsidP="00614DEA">
      <w:pPr>
        <w:widowControl w:val="0"/>
        <w:spacing w:after="0" w:line="240" w:lineRule="auto"/>
        <w:ind w:right="20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ind w:right="20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Решило:</w:t>
      </w:r>
    </w:p>
    <w:p w:rsidR="00614DEA" w:rsidRPr="00614DEA" w:rsidRDefault="00614DEA" w:rsidP="00614DEA">
      <w:pPr>
        <w:widowControl w:val="0"/>
        <w:spacing w:after="0" w:line="240" w:lineRule="auto"/>
        <w:ind w:left="20" w:right="20" w:firstLine="900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Статья 1.</w:t>
      </w:r>
    </w:p>
    <w:p w:rsidR="00614DEA" w:rsidRPr="00614DEA" w:rsidRDefault="00614DEA" w:rsidP="00614DEA">
      <w:pPr>
        <w:widowControl w:val="0"/>
        <w:spacing w:after="0" w:line="240" w:lineRule="auto"/>
        <w:ind w:left="20" w:right="20" w:firstLine="90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1. Утвердить основные параметры бюджета Барунского сельского муниципального образования </w:t>
      </w:r>
      <w:r w:rsidRPr="00614DEA">
        <w:rPr>
          <w:rFonts w:ascii="Times New Roman" w:eastAsia="Courier New" w:hAnsi="Times New Roman" w:cs="Times New Roman"/>
          <w:sz w:val="24"/>
          <w:szCs w:val="24"/>
          <w:lang w:eastAsia="ru-RU"/>
        </w:rPr>
        <w:t>Республики Калмыкия</w:t>
      </w:r>
      <w:r w:rsidRPr="00614DE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на 2024 год  по расходам в сумме 3995,71 тыс. рублей и по доходам в сумме 3995,71 тыс. рублей.</w:t>
      </w:r>
    </w:p>
    <w:p w:rsidR="00614DEA" w:rsidRPr="00614DEA" w:rsidRDefault="00614DEA" w:rsidP="00614DEA">
      <w:pPr>
        <w:widowControl w:val="0"/>
        <w:spacing w:after="0" w:line="240" w:lineRule="auto"/>
        <w:ind w:left="20" w:right="20" w:firstLine="9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Установить размер профицита бюджета Барунского сельского муниципального образования </w:t>
      </w:r>
      <w:r w:rsidRPr="00614DEA">
        <w:rPr>
          <w:rFonts w:ascii="Times New Roman" w:eastAsia="Courier New" w:hAnsi="Times New Roman" w:cs="Times New Roman"/>
          <w:sz w:val="24"/>
          <w:szCs w:val="24"/>
          <w:lang w:eastAsia="ru-RU"/>
        </w:rPr>
        <w:t>Республики Калмыкия</w:t>
      </w:r>
      <w:r w:rsidRPr="00614DE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на 2024 год  в сумме 0 тыс.рублей.</w:t>
      </w:r>
    </w:p>
    <w:p w:rsidR="00614DEA" w:rsidRPr="00614DEA" w:rsidRDefault="00614DEA" w:rsidP="00614DEA">
      <w:pPr>
        <w:widowControl w:val="0"/>
        <w:spacing w:after="0" w:line="240" w:lineRule="auto"/>
        <w:ind w:firstLine="905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2. </w:t>
      </w:r>
    </w:p>
    <w:p w:rsidR="00614DEA" w:rsidRPr="00614DEA" w:rsidRDefault="00614DEA" w:rsidP="00614DEA">
      <w:pPr>
        <w:widowControl w:val="0"/>
        <w:spacing w:after="0" w:line="240" w:lineRule="auto"/>
        <w:ind w:firstLine="905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1. Утвердить перечень главных администраторов доходов бюджета Барунского сельского муниципального образования Республики Калмыкия - органов местного самоуправления Барунского  сельского муниципального образования Республики Калмыкия согласно приложению №1 к настоящему решению. </w:t>
      </w:r>
    </w:p>
    <w:p w:rsidR="00614DEA" w:rsidRPr="00614DEA" w:rsidRDefault="00614DEA" w:rsidP="00614DEA">
      <w:pPr>
        <w:widowControl w:val="0"/>
        <w:spacing w:after="0" w:line="240" w:lineRule="auto"/>
        <w:ind w:firstLine="905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2. Утвердить перечень главных администраторов доходов бюджета Барунского сельского муниципального образования Республики Калмыкия - органов государственной власти Российской Федерации и Республики Калмыкия согласно приложению №2 к настоящему решению.</w:t>
      </w:r>
    </w:p>
    <w:p w:rsidR="00614DEA" w:rsidRPr="00614DEA" w:rsidRDefault="00614DEA" w:rsidP="00614DEA">
      <w:pPr>
        <w:widowControl w:val="0"/>
        <w:spacing w:after="0" w:line="240" w:lineRule="auto"/>
        <w:ind w:left="20" w:right="20" w:firstLine="900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Статья  3.</w:t>
      </w:r>
    </w:p>
    <w:p w:rsidR="00614DEA" w:rsidRPr="00614DEA" w:rsidRDefault="00614DEA" w:rsidP="00614DEA">
      <w:pPr>
        <w:widowControl w:val="0"/>
        <w:spacing w:after="0" w:line="240" w:lineRule="auto"/>
        <w:ind w:left="20" w:right="20" w:firstLine="90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Установить, что в целях своевременного зачисления платежей на лицевые счета администраторов доходов бюджета Барунского сельского муниципального образования Республики Калмыкия по доходам, коды видов (подвидов) которых не закреплены в перечне главных администраторов доходов бюджета Барунского сельского муниципального образования Республики Калмыкия в приложениях №1 и №2 к настоящему решению, Администрация Барунского сельского муниципального образования Республики Калмыкия вправе закреплять коды доходов за соответствующими главными администраторами доходов бюджета Барунского сельского муниципального образования Республики Калмыкия с последующим внесением изменений в настоящее решение.</w:t>
      </w:r>
    </w:p>
    <w:p w:rsidR="00614DEA" w:rsidRPr="00614DEA" w:rsidRDefault="00614DEA" w:rsidP="00614DEA">
      <w:pPr>
        <w:widowControl w:val="0"/>
        <w:spacing w:after="0" w:line="240" w:lineRule="auto"/>
        <w:ind w:left="20" w:right="20" w:firstLine="900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Статья 4.</w:t>
      </w:r>
    </w:p>
    <w:p w:rsidR="00614DEA" w:rsidRPr="00614DEA" w:rsidRDefault="00614DEA" w:rsidP="00614DEA">
      <w:pPr>
        <w:widowControl w:val="0"/>
        <w:spacing w:after="0" w:line="240" w:lineRule="auto"/>
        <w:ind w:left="20" w:right="20" w:firstLine="9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1. Установить, что доходы бюджета Барунского сельского муниципального образования Республики Калмыкия, поступающие в 2024 году, формируются за счет:</w:t>
      </w:r>
    </w:p>
    <w:p w:rsidR="00614DEA" w:rsidRPr="00614DEA" w:rsidRDefault="00614DEA" w:rsidP="00614DEA">
      <w:pPr>
        <w:widowControl w:val="0"/>
        <w:spacing w:after="0" w:line="240" w:lineRule="auto"/>
        <w:ind w:firstLine="905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1) федеральных налогов, сборов и неналоговых доходов - в соответствии с </w:t>
      </w:r>
      <w:r w:rsidRPr="00614DE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lastRenderedPageBreak/>
        <w:t>нормативами, установленными законодательством Российской Федерации, Республики Калмыкия и Юстинским районным муниципальным образованием;</w:t>
      </w:r>
    </w:p>
    <w:p w:rsidR="00614DEA" w:rsidRPr="00614DEA" w:rsidRDefault="00614DEA" w:rsidP="00614DEA">
      <w:pPr>
        <w:widowControl w:val="0"/>
        <w:spacing w:after="0" w:line="240" w:lineRule="auto"/>
        <w:ind w:firstLine="905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2) федеральных, региональных и местных налогов и сборов (в части погашения задолженности прошлых лет по отдельным видам налогов, а также в части погашения задолженности по отмененным налогам и сборам);</w:t>
      </w:r>
    </w:p>
    <w:p w:rsidR="00614DEA" w:rsidRPr="00614DEA" w:rsidRDefault="00614DEA" w:rsidP="00614DEA">
      <w:pPr>
        <w:widowControl w:val="0"/>
        <w:spacing w:after="0" w:line="240" w:lineRule="auto"/>
        <w:ind w:firstLine="905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3) безвозмездных поступлений, перечисляемых в бюджет Барунского  сельского муниципального образования Республики Калмыкия в соответствии с законодательством Российской Федерации.</w:t>
      </w:r>
    </w:p>
    <w:p w:rsidR="00614DEA" w:rsidRPr="00614DEA" w:rsidRDefault="00614DEA" w:rsidP="00614DEA">
      <w:pPr>
        <w:widowControl w:val="0"/>
        <w:spacing w:after="0" w:line="240" w:lineRule="auto"/>
        <w:ind w:left="20" w:right="20" w:firstLine="900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Статья  5.</w:t>
      </w:r>
    </w:p>
    <w:p w:rsidR="00614DEA" w:rsidRPr="00614DEA" w:rsidRDefault="00614DEA" w:rsidP="00614DEA">
      <w:pPr>
        <w:widowControl w:val="0"/>
        <w:spacing w:after="0" w:line="240" w:lineRule="auto"/>
        <w:ind w:left="20" w:right="20" w:firstLine="90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Установить, что в </w:t>
      </w:r>
      <w:r w:rsidRPr="00614DEA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2024 </w:t>
      </w:r>
      <w:r w:rsidRPr="00614DE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году  доходы от платных услуг, безвозмездных поступлений и иной приносящей доход деятельности казенных учреждений Барунского сельского муниципального образования Республики Калмыкия, при составлении, утверждении, исполнении бюджета и составлении отчетности о его исполнении включаются в состав доходов бюджета  Барунского сельского муниципального образования Республики Калмыкия.</w:t>
      </w:r>
    </w:p>
    <w:p w:rsidR="00614DEA" w:rsidRPr="00614DEA" w:rsidRDefault="00614DEA" w:rsidP="00614DEA">
      <w:pPr>
        <w:widowControl w:val="0"/>
        <w:spacing w:after="0" w:line="240" w:lineRule="auto"/>
        <w:ind w:left="20" w:right="20" w:firstLine="900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Статья 6.</w:t>
      </w:r>
    </w:p>
    <w:p w:rsidR="00614DEA" w:rsidRPr="00614DEA" w:rsidRDefault="00614DEA" w:rsidP="00614DEA">
      <w:pPr>
        <w:widowControl w:val="0"/>
        <w:spacing w:after="0" w:line="240" w:lineRule="auto"/>
        <w:ind w:left="20" w:right="20" w:firstLine="9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Утвердить объем поступлений доходов бюджета Барунского сельского муниципального образования Республики Калмыкия на 2024 год   по кодам бюджетной классификации согласно приложению №3 к настоящему решению.</w:t>
      </w:r>
    </w:p>
    <w:p w:rsidR="00614DEA" w:rsidRPr="00614DEA" w:rsidRDefault="00614DEA" w:rsidP="00614DEA">
      <w:pPr>
        <w:widowControl w:val="0"/>
        <w:spacing w:after="0" w:line="240" w:lineRule="auto"/>
        <w:ind w:left="20" w:right="20" w:firstLine="900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Статья 7.</w:t>
      </w:r>
    </w:p>
    <w:p w:rsidR="00614DEA" w:rsidRPr="00614DEA" w:rsidRDefault="00614DEA" w:rsidP="00614DEA">
      <w:pPr>
        <w:widowControl w:val="0"/>
        <w:spacing w:after="0" w:line="240" w:lineRule="auto"/>
        <w:ind w:right="-96" w:firstLine="902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Утвердить ведомственную структуру расходов бюджета с Барунского сельского муниципального образования Республики Калмыкия на 2024 год  согласно приложению №4 к настоящему решению.</w:t>
      </w:r>
    </w:p>
    <w:p w:rsidR="00614DEA" w:rsidRPr="00614DEA" w:rsidRDefault="00614DEA" w:rsidP="00614DEA">
      <w:pPr>
        <w:widowControl w:val="0"/>
        <w:spacing w:after="0" w:line="240" w:lineRule="auto"/>
        <w:ind w:right="-96" w:firstLine="902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Статья 8.</w:t>
      </w:r>
    </w:p>
    <w:p w:rsidR="00614DEA" w:rsidRPr="00614DEA" w:rsidRDefault="00614DEA" w:rsidP="00614DEA">
      <w:pPr>
        <w:widowControl w:val="0"/>
        <w:spacing w:after="0" w:line="240" w:lineRule="auto"/>
        <w:ind w:right="-96" w:firstLine="902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Утвердить распределение бюджетных ассигнований из бюджета Барунского сельского муниципального образования Республики Калмыкия на 2024 год  по разделам, подразделам, целевым статьям (непрограммным направлениям деятельности), группам и подгруппам видов расходов классификации расходов бюджетов согласно приложению №5 к настоящему решению.</w:t>
      </w:r>
    </w:p>
    <w:p w:rsidR="00614DEA" w:rsidRPr="00614DEA" w:rsidRDefault="00614DEA" w:rsidP="00614DEA">
      <w:pPr>
        <w:widowControl w:val="0"/>
        <w:spacing w:after="0" w:line="240" w:lineRule="auto"/>
        <w:ind w:right="-142" w:firstLine="902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Статья 9.</w:t>
      </w:r>
    </w:p>
    <w:p w:rsidR="00614DEA" w:rsidRPr="00614DEA" w:rsidRDefault="00614DEA" w:rsidP="00614DEA">
      <w:pPr>
        <w:widowControl w:val="0"/>
        <w:spacing w:after="0" w:line="240" w:lineRule="auto"/>
        <w:ind w:right="-142" w:firstLine="902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Установить, что заключение и оплата муниципальных контрактов, исполнение которых осуществляется за счет средств бюджета Барунского сельского муниципального образования Республики Калмыкия, производятся в пределах утвержденных им лимитов бюджетных обязательств. Принятые обязательства, вытекающие из договоров, на потребление товаров, работ и услуг, сверх утвержденных им лимитов бюджетных обязательств, не подлежат оплате за счет средств бюджета Барунского сельского муниципального образования Республики Калмыкия в текущем году.</w:t>
      </w:r>
    </w:p>
    <w:p w:rsidR="00614DEA" w:rsidRPr="00614DEA" w:rsidRDefault="00614DEA" w:rsidP="00614DEA">
      <w:pPr>
        <w:widowControl w:val="0"/>
        <w:spacing w:after="0" w:line="240" w:lineRule="auto"/>
        <w:ind w:right="-142" w:firstLine="902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Статья 10.</w:t>
      </w:r>
    </w:p>
    <w:p w:rsidR="00614DEA" w:rsidRPr="00614DEA" w:rsidRDefault="00614DEA" w:rsidP="00614DEA">
      <w:pPr>
        <w:widowControl w:val="0"/>
        <w:spacing w:after="0" w:line="240" w:lineRule="auto"/>
        <w:ind w:right="-142" w:firstLine="90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Установить верхний предел муниципального внутреннего долга на 1 января 2024 года в сумме 0 тыс. рублей, в том числе предельный объем обязательств по муниципальным гарантиям на 1 января 2024 года в сумме 0 рублей. При этом увеличение предельного объема муниципального внутреннего долга допускается в отношении бюджетных кредитов, привлекаемых в бюджет Барунского сельского муниципального образования Республики Калмыкия из других бюджетов бюджетной системы Российской Федерации.</w:t>
      </w:r>
    </w:p>
    <w:p w:rsidR="00614DEA" w:rsidRPr="00614DEA" w:rsidRDefault="00614DEA" w:rsidP="00614DEA">
      <w:pPr>
        <w:widowControl w:val="0"/>
        <w:spacing w:after="0" w:line="240" w:lineRule="auto"/>
        <w:ind w:right="-142" w:firstLine="90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Установить предельный размер расходов на обслуживание муниципального долга в 2024 году в сумме 0 тыс. руб.</w:t>
      </w:r>
    </w:p>
    <w:p w:rsidR="00614DEA" w:rsidRPr="00614DEA" w:rsidRDefault="00614DEA" w:rsidP="00614DEA">
      <w:pPr>
        <w:widowControl w:val="0"/>
        <w:spacing w:after="0" w:line="240" w:lineRule="auto"/>
        <w:ind w:right="-142" w:firstLine="902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ind w:right="-142" w:firstLine="902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Статья 11.</w:t>
      </w:r>
    </w:p>
    <w:p w:rsidR="00614DEA" w:rsidRPr="00614DEA" w:rsidRDefault="00614DEA" w:rsidP="00614DEA">
      <w:pPr>
        <w:widowControl w:val="0"/>
        <w:spacing w:after="0" w:line="240" w:lineRule="auto"/>
        <w:ind w:right="-142" w:firstLine="902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Утвердить перечень главных администраторов источников финансирования дефицита Барунского сельского муниципального образования Республики Калмыкия на 2024 год  согласно приложению №6 к настоящему решению.</w:t>
      </w:r>
    </w:p>
    <w:p w:rsidR="00614DEA" w:rsidRPr="00614DEA" w:rsidRDefault="00614DEA" w:rsidP="00614DEA">
      <w:pPr>
        <w:widowControl w:val="0"/>
        <w:spacing w:after="0" w:line="240" w:lineRule="auto"/>
        <w:ind w:right="-142" w:firstLine="902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Статья 12.</w:t>
      </w:r>
    </w:p>
    <w:p w:rsidR="00614DEA" w:rsidRPr="00614DEA" w:rsidRDefault="00614DEA" w:rsidP="00614DEA">
      <w:pPr>
        <w:widowControl w:val="0"/>
        <w:spacing w:after="0" w:line="240" w:lineRule="auto"/>
        <w:ind w:right="-142" w:firstLine="90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lastRenderedPageBreak/>
        <w:t>Утвердить источники финансирования дефицита бюджета Барунского сельского муниципального образования Республики Калмыкия на 2024 год  согласно приложению №7 к настоящему решению.</w:t>
      </w:r>
    </w:p>
    <w:p w:rsidR="00614DEA" w:rsidRPr="00614DEA" w:rsidRDefault="00614DEA" w:rsidP="00614DEA">
      <w:pPr>
        <w:widowControl w:val="0"/>
        <w:spacing w:after="0" w:line="240" w:lineRule="auto"/>
        <w:ind w:right="-142" w:firstLine="902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Статья 13.</w:t>
      </w:r>
    </w:p>
    <w:p w:rsidR="00614DEA" w:rsidRPr="00614DEA" w:rsidRDefault="00614DEA" w:rsidP="00614DEA">
      <w:pPr>
        <w:widowControl w:val="0"/>
        <w:spacing w:after="0" w:line="240" w:lineRule="auto"/>
        <w:ind w:right="-142" w:firstLine="90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Утвердить программу государственных внутренних заимствований бюджета Барунского сельского муниципального образования Республики Калмыкия на 2024 год  согласно приложению №8 к настоящему решению.</w:t>
      </w:r>
    </w:p>
    <w:p w:rsidR="00614DEA" w:rsidRPr="00614DEA" w:rsidRDefault="00614DEA" w:rsidP="00614DEA">
      <w:pPr>
        <w:widowControl w:val="0"/>
        <w:spacing w:after="0" w:line="240" w:lineRule="auto"/>
        <w:ind w:right="-142" w:firstLine="902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14. </w:t>
      </w:r>
    </w:p>
    <w:p w:rsidR="00614DEA" w:rsidRPr="00614DEA" w:rsidRDefault="00614DEA" w:rsidP="00614DEA">
      <w:pPr>
        <w:widowControl w:val="0"/>
        <w:spacing w:after="0" w:line="240" w:lineRule="auto"/>
        <w:ind w:right="-142" w:firstLine="902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Законы и иные нормативные акты, влекущие дополнительные расходы за счет средств бюджета Барунского сельского муниципального образования Республики Калмыкия на 2024 год , реализуются и применяются только при наличии соответствующих источников дополнительных поступлений в бюджет Барунского сельского муниципального образования Республики Калмыкия и (или) при сокращении расходов по конкретным статьям бюджета Барунского сельского муниципального образования </w:t>
      </w:r>
      <w:r w:rsidRPr="00614DEA">
        <w:rPr>
          <w:rFonts w:ascii="Times New Roman" w:eastAsia="Courier New" w:hAnsi="Times New Roman" w:cs="Times New Roman"/>
          <w:sz w:val="24"/>
          <w:szCs w:val="24"/>
          <w:lang w:eastAsia="ru-RU"/>
        </w:rPr>
        <w:t>Республики Калмыкия</w:t>
      </w:r>
      <w:r w:rsidRPr="00614DE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на 2024 год .</w:t>
      </w:r>
    </w:p>
    <w:p w:rsidR="00614DEA" w:rsidRPr="00614DEA" w:rsidRDefault="00614DEA" w:rsidP="00614DEA">
      <w:pPr>
        <w:widowControl w:val="0"/>
        <w:spacing w:after="0" w:line="240" w:lineRule="auto"/>
        <w:ind w:right="-142" w:firstLine="902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Статья 15.</w:t>
      </w:r>
    </w:p>
    <w:p w:rsidR="00614DEA" w:rsidRPr="00614DEA" w:rsidRDefault="00614DEA" w:rsidP="00614DEA">
      <w:pPr>
        <w:widowControl w:val="0"/>
        <w:spacing w:after="0" w:line="240" w:lineRule="auto"/>
        <w:ind w:right="-142" w:firstLine="90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Настоящее решение подлежит опубликованию в печатном средстве для опубликования НПА  «Вестник  Барунского СМО» и вступает в силу с 1 января 2024 года.</w:t>
      </w:r>
    </w:p>
    <w:p w:rsidR="00614DEA" w:rsidRPr="00614DEA" w:rsidRDefault="00614DEA" w:rsidP="00614DEA">
      <w:pPr>
        <w:widowControl w:val="0"/>
        <w:spacing w:after="0" w:line="240" w:lineRule="auto"/>
        <w:ind w:right="-142" w:firstLine="90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74" w:lineRule="exact"/>
        <w:ind w:left="20" w:firstLine="54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115"/>
        <w:gridCol w:w="2529"/>
      </w:tblGrid>
      <w:tr w:rsidR="00614DEA" w:rsidRPr="00614DEA" w:rsidTr="000A364C">
        <w:tc>
          <w:tcPr>
            <w:tcW w:w="3936" w:type="dxa"/>
          </w:tcPr>
          <w:p w:rsidR="00614DEA" w:rsidRPr="00614DEA" w:rsidRDefault="00614DEA" w:rsidP="00614DEA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614DEA" w:rsidRPr="00614DEA" w:rsidRDefault="00614DEA" w:rsidP="00614DEA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614DEA" w:rsidRPr="00614DEA" w:rsidRDefault="00614DEA" w:rsidP="00614DEA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4DEA" w:rsidRPr="00614DEA" w:rsidTr="000A364C">
        <w:tc>
          <w:tcPr>
            <w:tcW w:w="3936" w:type="dxa"/>
          </w:tcPr>
          <w:p w:rsidR="00614DEA" w:rsidRPr="00614DEA" w:rsidRDefault="00614DEA" w:rsidP="00614DEA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 Барунского сельского муниципального образования Республики Калмыкия (ахлачи)</w:t>
            </w:r>
          </w:p>
          <w:p w:rsidR="00614DEA" w:rsidRPr="00614DEA" w:rsidRDefault="00614DEA" w:rsidP="00614DEA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2115" w:type="dxa"/>
          </w:tcPr>
          <w:p w:rsidR="00614DEA" w:rsidRPr="00614DEA" w:rsidRDefault="00614DEA" w:rsidP="00614DEA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614DEA" w:rsidRPr="00614DEA" w:rsidRDefault="00614DEA" w:rsidP="00614DEA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П.Д.Артаев</w:t>
            </w:r>
          </w:p>
        </w:tc>
      </w:tr>
    </w:tbl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  <w:r w:rsidRPr="00614DEA"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</w:t>
      </w: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lastRenderedPageBreak/>
        <w:t xml:space="preserve">Приложение №1 </w:t>
      </w: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к решению Собрания депутатов Барунского сельского муниципального </w:t>
      </w: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образования Республики Калмыкия  от «27» декабря 2023г. №_66_ </w:t>
      </w: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«О бюджете Барунского сельского муниципального образования</w:t>
      </w: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 Республики Калмыкия   на 2024 год »</w:t>
      </w:r>
    </w:p>
    <w:p w:rsidR="00614DEA" w:rsidRPr="00614DEA" w:rsidRDefault="00614DEA" w:rsidP="00614D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14DEA" w:rsidRPr="00614DEA" w:rsidRDefault="00614DEA" w:rsidP="00614D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14DE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Перечень </w:t>
      </w:r>
    </w:p>
    <w:p w:rsidR="00614DEA" w:rsidRPr="00614DEA" w:rsidRDefault="00614DEA" w:rsidP="00614D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14DE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главных администраторов доходов бюджета Барунского сельского  муниципального образования Республики Калмыкия – органов муниципальной власти Юстинского района на 2024 год </w:t>
      </w:r>
    </w:p>
    <w:p w:rsidR="00614DEA" w:rsidRPr="00614DEA" w:rsidRDefault="00614DEA" w:rsidP="00614DE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2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2567"/>
        <w:gridCol w:w="192"/>
        <w:gridCol w:w="6446"/>
      </w:tblGrid>
      <w:tr w:rsidR="00614DEA" w:rsidRPr="00614DEA" w:rsidTr="000A364C">
        <w:trPr>
          <w:cantSplit/>
          <w:trHeight w:val="20"/>
        </w:trPr>
        <w:tc>
          <w:tcPr>
            <w:tcW w:w="720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614DEA" w:rsidRPr="00614DEA" w:rsidRDefault="00614DEA" w:rsidP="00614DEA">
            <w:pPr>
              <w:keepNext/>
              <w:widowControl w:val="0"/>
              <w:spacing w:after="0" w:line="240" w:lineRule="auto"/>
              <w:ind w:left="78" w:right="85"/>
              <w:jc w:val="both"/>
              <w:outlineLvl w:val="3"/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614DEA" w:rsidRPr="00614DEA" w:rsidRDefault="00614DEA" w:rsidP="00614DEA">
            <w:pPr>
              <w:keepNext/>
              <w:widowControl w:val="0"/>
              <w:spacing w:after="0" w:line="240" w:lineRule="auto"/>
              <w:ind w:left="78" w:right="85"/>
              <w:jc w:val="both"/>
              <w:outlineLvl w:val="3"/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Администрация Барунского сельского муниципального образования Республики Калмыкия</w:t>
            </w:r>
          </w:p>
        </w:tc>
      </w:tr>
      <w:tr w:rsidR="00614DEA" w:rsidRPr="00614DEA" w:rsidTr="000A364C">
        <w:trPr>
          <w:cantSplit/>
          <w:trHeight w:val="20"/>
        </w:trPr>
        <w:tc>
          <w:tcPr>
            <w:tcW w:w="720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1 08 04020 01 1000 110</w:t>
            </w:r>
          </w:p>
          <w:p w:rsidR="00614DEA" w:rsidRPr="00614DEA" w:rsidRDefault="00614DEA" w:rsidP="00614D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 w:hanging="394"/>
              <w:jc w:val="center"/>
              <w:rPr>
                <w:rFonts w:ascii="Times New Roman" w:eastAsia="Courier New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614DEA" w:rsidRPr="00614DEA" w:rsidRDefault="00614DEA" w:rsidP="00614D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614DEA" w:rsidRPr="00614DEA" w:rsidTr="000A364C">
        <w:trPr>
          <w:cantSplit/>
          <w:trHeight w:val="20"/>
        </w:trPr>
        <w:tc>
          <w:tcPr>
            <w:tcW w:w="720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1 08 04020 01 4000 110</w:t>
            </w:r>
          </w:p>
          <w:p w:rsidR="00614DEA" w:rsidRPr="00614DEA" w:rsidRDefault="00614DEA" w:rsidP="00614D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 w:hanging="394"/>
              <w:jc w:val="center"/>
              <w:rPr>
                <w:rFonts w:ascii="Times New Roman" w:eastAsia="Courier New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614DEA" w:rsidRPr="00614DEA" w:rsidRDefault="00614DEA" w:rsidP="00614D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614DEA" w:rsidRPr="00614DEA" w:rsidTr="000A364C">
        <w:trPr>
          <w:cantSplit/>
          <w:trHeight w:val="20"/>
        </w:trPr>
        <w:tc>
          <w:tcPr>
            <w:tcW w:w="720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614DEA" w:rsidRPr="00614DEA" w:rsidRDefault="00614DEA" w:rsidP="00614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446" w:type="dxa"/>
          </w:tcPr>
          <w:p w:rsidR="00614DEA" w:rsidRPr="00614DEA" w:rsidRDefault="00614DEA" w:rsidP="00614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оказания платных услуг(работ) получателями средств бюджетов сельских поселений </w:t>
            </w:r>
          </w:p>
        </w:tc>
      </w:tr>
      <w:tr w:rsidR="00614DEA" w:rsidRPr="00614DEA" w:rsidTr="000A364C">
        <w:trPr>
          <w:cantSplit/>
          <w:trHeight w:val="20"/>
        </w:trPr>
        <w:tc>
          <w:tcPr>
            <w:tcW w:w="720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614DEA" w:rsidRPr="00614DEA" w:rsidRDefault="00614DEA" w:rsidP="00614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446" w:type="dxa"/>
          </w:tcPr>
          <w:p w:rsidR="00614DEA" w:rsidRPr="00614DEA" w:rsidRDefault="00614DEA" w:rsidP="00614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находящиеся в ведении органов управления сельских поселений (за исключением имущества муниципальных  бюджетных и автономных учреждений) в части реализации основных средств по указанному имуществу</w:t>
            </w:r>
          </w:p>
        </w:tc>
      </w:tr>
      <w:tr w:rsidR="00614DEA" w:rsidRPr="00614DEA" w:rsidTr="000A364C">
        <w:trPr>
          <w:cantSplit/>
          <w:trHeight w:val="987"/>
        </w:trPr>
        <w:tc>
          <w:tcPr>
            <w:tcW w:w="720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614DEA" w:rsidRPr="00614DEA" w:rsidRDefault="00614DEA" w:rsidP="00614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446" w:type="dxa"/>
          </w:tcPr>
          <w:p w:rsidR="00614DEA" w:rsidRPr="00614DEA" w:rsidRDefault="00614DEA" w:rsidP="00614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находящиеся в ведении органов управления сельских  поселений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614DEA" w:rsidRPr="00614DEA" w:rsidTr="000A364C">
        <w:trPr>
          <w:cantSplit/>
          <w:trHeight w:val="994"/>
        </w:trPr>
        <w:tc>
          <w:tcPr>
            <w:tcW w:w="720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614DEA" w:rsidRPr="00614DEA" w:rsidRDefault="00614DEA" w:rsidP="00614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6446" w:type="dxa"/>
          </w:tcPr>
          <w:p w:rsidR="00614DEA" w:rsidRPr="00614DEA" w:rsidRDefault="00614DEA" w:rsidP="00614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614DEA" w:rsidRPr="00614DEA" w:rsidTr="000A364C">
        <w:trPr>
          <w:cantSplit/>
          <w:trHeight w:val="790"/>
        </w:trPr>
        <w:tc>
          <w:tcPr>
            <w:tcW w:w="720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614DEA" w:rsidRPr="00614DEA" w:rsidRDefault="00614DEA" w:rsidP="00614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6446" w:type="dxa"/>
          </w:tcPr>
          <w:p w:rsidR="00614DEA" w:rsidRPr="00614DEA" w:rsidRDefault="00614DEA" w:rsidP="00614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614DEA" w:rsidRPr="00614DEA" w:rsidTr="000A364C">
        <w:trPr>
          <w:cantSplit/>
          <w:trHeight w:val="601"/>
        </w:trPr>
        <w:tc>
          <w:tcPr>
            <w:tcW w:w="720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614DEA" w:rsidRPr="00614DEA" w:rsidRDefault="00614DEA" w:rsidP="00614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1 15 02050 10 0000 140</w:t>
            </w:r>
          </w:p>
        </w:tc>
        <w:tc>
          <w:tcPr>
            <w:tcW w:w="6446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  <w:p w:rsidR="00614DEA" w:rsidRPr="00614DEA" w:rsidRDefault="00614DEA" w:rsidP="00614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DEA" w:rsidRPr="00614DEA" w:rsidTr="000A364C">
        <w:trPr>
          <w:cantSplit/>
          <w:trHeight w:val="366"/>
        </w:trPr>
        <w:tc>
          <w:tcPr>
            <w:tcW w:w="720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936</w:t>
            </w:r>
          </w:p>
        </w:tc>
        <w:tc>
          <w:tcPr>
            <w:tcW w:w="2759" w:type="dxa"/>
            <w:gridSpan w:val="2"/>
          </w:tcPr>
          <w:p w:rsidR="00614DEA" w:rsidRPr="00614DEA" w:rsidRDefault="00614DEA" w:rsidP="00614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446" w:type="dxa"/>
            <w:vAlign w:val="center"/>
          </w:tcPr>
          <w:p w:rsidR="00614DEA" w:rsidRPr="00614DEA" w:rsidRDefault="00614DEA" w:rsidP="00614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614DEA" w:rsidRPr="00614DEA" w:rsidTr="000A364C">
        <w:trPr>
          <w:cantSplit/>
          <w:trHeight w:val="409"/>
        </w:trPr>
        <w:tc>
          <w:tcPr>
            <w:tcW w:w="720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614DEA" w:rsidRPr="00614DEA" w:rsidRDefault="00614DEA" w:rsidP="00614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446" w:type="dxa"/>
            <w:vAlign w:val="center"/>
          </w:tcPr>
          <w:p w:rsidR="00614DEA" w:rsidRPr="00614DEA" w:rsidRDefault="00614DEA" w:rsidP="00614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бюджеты сельских поселений</w:t>
            </w:r>
          </w:p>
        </w:tc>
      </w:tr>
      <w:tr w:rsidR="00614DEA" w:rsidRPr="00614DEA" w:rsidTr="000A364C">
        <w:trPr>
          <w:cantSplit/>
          <w:trHeight w:val="827"/>
        </w:trPr>
        <w:tc>
          <w:tcPr>
            <w:tcW w:w="720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614DEA" w:rsidRPr="00614DEA" w:rsidRDefault="00614DEA" w:rsidP="00614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1 17 02020 10 0000 180</w:t>
            </w:r>
          </w:p>
          <w:p w:rsidR="00614DEA" w:rsidRPr="00614DEA" w:rsidRDefault="00614DEA" w:rsidP="00614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DEA" w:rsidRPr="00614DEA" w:rsidRDefault="00614DEA" w:rsidP="00614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14DEA" w:rsidRPr="00614DEA" w:rsidRDefault="00614DEA" w:rsidP="00614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1 11 0503510 0000 120</w:t>
            </w:r>
          </w:p>
          <w:p w:rsidR="00614DEA" w:rsidRPr="00614DEA" w:rsidRDefault="00614DEA" w:rsidP="00614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  <w:p w:rsidR="00614DEA" w:rsidRPr="00614DEA" w:rsidRDefault="00614DEA" w:rsidP="00614D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14DEA" w:rsidRPr="00614DEA" w:rsidTr="000A364C">
        <w:trPr>
          <w:cantSplit/>
          <w:trHeight w:val="1365"/>
        </w:trPr>
        <w:tc>
          <w:tcPr>
            <w:tcW w:w="720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614DEA" w:rsidRPr="00614DEA" w:rsidRDefault="00614DEA" w:rsidP="00614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6446" w:type="dxa"/>
            <w:vAlign w:val="center"/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14DEA" w:rsidRPr="00614DEA" w:rsidTr="000A364C">
        <w:trPr>
          <w:cantSplit/>
          <w:trHeight w:val="703"/>
        </w:trPr>
        <w:tc>
          <w:tcPr>
            <w:tcW w:w="720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614DEA" w:rsidRPr="00614DEA" w:rsidRDefault="00614DEA" w:rsidP="00614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6446" w:type="dxa"/>
          </w:tcPr>
          <w:p w:rsidR="00614DEA" w:rsidRPr="00614DEA" w:rsidRDefault="00614DEA" w:rsidP="00614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14DEA" w:rsidRPr="00614DEA" w:rsidTr="000A364C">
        <w:trPr>
          <w:cantSplit/>
          <w:trHeight w:val="713"/>
        </w:trPr>
        <w:tc>
          <w:tcPr>
            <w:tcW w:w="720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 936</w:t>
            </w:r>
          </w:p>
        </w:tc>
        <w:tc>
          <w:tcPr>
            <w:tcW w:w="2759" w:type="dxa"/>
            <w:gridSpan w:val="2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2 02 20077 10 0000 150</w:t>
            </w:r>
          </w:p>
          <w:p w:rsidR="00614DEA" w:rsidRPr="00614DEA" w:rsidRDefault="00614DEA" w:rsidP="00614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614DEA" w:rsidRPr="00614DEA" w:rsidRDefault="00614DEA" w:rsidP="00614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614DEA" w:rsidRPr="00614DEA" w:rsidTr="000A364C">
        <w:trPr>
          <w:cantSplit/>
          <w:trHeight w:val="371"/>
        </w:trPr>
        <w:tc>
          <w:tcPr>
            <w:tcW w:w="720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2 02 15002 10 0000 150</w:t>
            </w:r>
          </w:p>
          <w:p w:rsidR="00614DEA" w:rsidRPr="00614DEA" w:rsidRDefault="00614DEA" w:rsidP="00614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14DEA" w:rsidRPr="00614DEA" w:rsidTr="000A364C">
        <w:trPr>
          <w:cantSplit/>
          <w:trHeight w:val="679"/>
        </w:trPr>
        <w:tc>
          <w:tcPr>
            <w:tcW w:w="720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  2 02 35118 10 0000 150</w:t>
            </w:r>
          </w:p>
          <w:p w:rsidR="00614DEA" w:rsidRPr="00614DEA" w:rsidRDefault="00614DEA" w:rsidP="00614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  <w:vAlign w:val="center"/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14DEA" w:rsidRPr="00614DEA" w:rsidTr="000A364C">
        <w:trPr>
          <w:cantSplit/>
          <w:trHeight w:val="679"/>
        </w:trPr>
        <w:tc>
          <w:tcPr>
            <w:tcW w:w="720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  <w:vAlign w:val="center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2 02 40014 10 0000 150</w:t>
            </w:r>
          </w:p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  <w:vAlign w:val="center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14DEA" w:rsidRPr="00614DEA" w:rsidTr="000A364C">
        <w:trPr>
          <w:cantSplit/>
          <w:trHeight w:val="679"/>
        </w:trPr>
        <w:tc>
          <w:tcPr>
            <w:tcW w:w="720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  <w:vAlign w:val="center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2 02 45146 10 0000 150</w:t>
            </w:r>
          </w:p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614DEA" w:rsidRPr="00614DEA" w:rsidTr="000A364C">
        <w:trPr>
          <w:cantSplit/>
          <w:trHeight w:val="679"/>
        </w:trPr>
        <w:tc>
          <w:tcPr>
            <w:tcW w:w="720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  <w:vAlign w:val="center"/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2 02 29999 10 0000 150</w:t>
            </w:r>
          </w:p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614DEA" w:rsidRPr="00614DEA" w:rsidRDefault="00614DEA" w:rsidP="00614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  <w:p w:rsidR="00614DEA" w:rsidRPr="00614DEA" w:rsidRDefault="00614DEA" w:rsidP="00614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4DEA" w:rsidRPr="00614DEA" w:rsidTr="000A364C">
        <w:trPr>
          <w:cantSplit/>
          <w:trHeight w:val="560"/>
        </w:trPr>
        <w:tc>
          <w:tcPr>
            <w:tcW w:w="720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2 02 20051 10 0000 150</w:t>
            </w:r>
          </w:p>
          <w:p w:rsidR="00614DEA" w:rsidRPr="00614DEA" w:rsidRDefault="00614DEA" w:rsidP="00614DEA">
            <w:pPr>
              <w:widowControl w:val="0"/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614DEA" w:rsidRPr="00614DEA" w:rsidTr="000A364C">
        <w:trPr>
          <w:cantSplit/>
          <w:trHeight w:val="560"/>
        </w:trPr>
        <w:tc>
          <w:tcPr>
            <w:tcW w:w="720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2 07 05030 10 0000 150</w:t>
            </w:r>
          </w:p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614DEA" w:rsidRPr="00614DEA" w:rsidTr="000A364C">
        <w:trPr>
          <w:cantSplit/>
          <w:trHeight w:val="560"/>
        </w:trPr>
        <w:tc>
          <w:tcPr>
            <w:tcW w:w="720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936</w:t>
            </w:r>
          </w:p>
        </w:tc>
        <w:tc>
          <w:tcPr>
            <w:tcW w:w="2759" w:type="dxa"/>
            <w:gridSpan w:val="2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2 02 25558 10 0000 150</w:t>
            </w:r>
          </w:p>
        </w:tc>
        <w:tc>
          <w:tcPr>
            <w:tcW w:w="6446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 на обеспечение развития и укрепление материально-технической базы муниципальных домов культуры, поддержку творческой деятельности муниципальных театров в городах численностью до 300 тысяч жителей</w:t>
            </w:r>
          </w:p>
        </w:tc>
      </w:tr>
      <w:tr w:rsidR="00614DEA" w:rsidRPr="00614DEA" w:rsidTr="000A364C">
        <w:trPr>
          <w:cantSplit/>
          <w:trHeight w:val="560"/>
        </w:trPr>
        <w:tc>
          <w:tcPr>
            <w:tcW w:w="720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2 07 05020 10 0000 150</w:t>
            </w:r>
          </w:p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14DEA" w:rsidRPr="00614DEA" w:rsidTr="000A364C">
        <w:trPr>
          <w:cantSplit/>
          <w:trHeight w:val="560"/>
        </w:trPr>
        <w:tc>
          <w:tcPr>
            <w:tcW w:w="720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117 15030 10 0000 150</w:t>
            </w:r>
          </w:p>
        </w:tc>
        <w:tc>
          <w:tcPr>
            <w:tcW w:w="6446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 сельских поселений</w:t>
            </w:r>
          </w:p>
        </w:tc>
      </w:tr>
      <w:tr w:rsidR="00614DEA" w:rsidRPr="00614DEA" w:rsidTr="000A364C">
        <w:trPr>
          <w:cantSplit/>
          <w:trHeight w:val="690"/>
        </w:trPr>
        <w:tc>
          <w:tcPr>
            <w:tcW w:w="9925" w:type="dxa"/>
            <w:gridSpan w:val="4"/>
          </w:tcPr>
          <w:p w:rsidR="00614DEA" w:rsidRPr="00614DEA" w:rsidRDefault="00614DEA" w:rsidP="00614DEA">
            <w:pPr>
              <w:keepNext/>
              <w:widowControl w:val="0"/>
              <w:spacing w:after="0" w:line="240" w:lineRule="auto"/>
              <w:ind w:right="85"/>
              <w:jc w:val="both"/>
              <w:outlineLvl w:val="3"/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614DEA" w:rsidRPr="00614DEA" w:rsidRDefault="00614DEA" w:rsidP="00614DEA">
            <w:pPr>
              <w:keepNext/>
              <w:widowControl w:val="0"/>
              <w:spacing w:after="0" w:line="240" w:lineRule="auto"/>
              <w:ind w:right="85"/>
              <w:jc w:val="both"/>
              <w:outlineLvl w:val="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Администрация Юстинского районного муниципального образования Республики Калмыкия</w:t>
            </w:r>
          </w:p>
        </w:tc>
      </w:tr>
      <w:tr w:rsidR="00614DEA" w:rsidRPr="00614DEA" w:rsidTr="000A364C">
        <w:trPr>
          <w:cantSplit/>
          <w:trHeight w:val="679"/>
        </w:trPr>
        <w:tc>
          <w:tcPr>
            <w:tcW w:w="720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567" w:type="dxa"/>
          </w:tcPr>
          <w:p w:rsidR="00614DEA" w:rsidRPr="00614DEA" w:rsidRDefault="00614DEA" w:rsidP="00614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638" w:type="dxa"/>
            <w:gridSpan w:val="2"/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14DEA" w:rsidRPr="00614DEA" w:rsidTr="000A364C">
        <w:trPr>
          <w:cantSplit/>
          <w:trHeight w:val="679"/>
        </w:trPr>
        <w:tc>
          <w:tcPr>
            <w:tcW w:w="720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</w:tcPr>
          <w:p w:rsidR="00614DEA" w:rsidRPr="00614DEA" w:rsidRDefault="00614DEA" w:rsidP="00614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6638" w:type="dxa"/>
            <w:gridSpan w:val="2"/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участков,находящихся 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</w:tbl>
    <w:p w:rsidR="00614DEA" w:rsidRPr="00614DEA" w:rsidRDefault="00614DEA" w:rsidP="00614DE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>*Код администратора поступлений по данным платежам указывается в соответствии с перечнем получателей средств бюджета Барунского сельского муниципального образования</w:t>
      </w: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18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18"/>
          <w:szCs w:val="24"/>
          <w:lang w:eastAsia="ru-RU"/>
        </w:rPr>
        <w:lastRenderedPageBreak/>
        <w:t xml:space="preserve">Приложение №2 </w:t>
      </w: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решению Собрания депутатов Барунского сельского муниципального </w:t>
      </w: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образования Республики Калмыкия  от «27» декабря 2023г. № 66 </w:t>
      </w: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«О бюджете Барунского сельского муниципального образования</w:t>
      </w: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 Республики Калмыкия   на 2024 год »</w:t>
      </w:r>
    </w:p>
    <w:p w:rsidR="00614DEA" w:rsidRPr="00614DEA" w:rsidRDefault="00614DEA" w:rsidP="00614DE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Перечень</w:t>
      </w:r>
    </w:p>
    <w:p w:rsidR="00614DEA" w:rsidRPr="00614DEA" w:rsidRDefault="00614DEA" w:rsidP="00614DE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главных администраторов доходов бюджета  Барунского сельского муниципального образования  Республики Калмыкия – органов государственной власти Российской Федерации и Республики Калмыкия на 2024 год .</w:t>
      </w:r>
    </w:p>
    <w:p w:rsidR="00614DEA" w:rsidRPr="00614DEA" w:rsidRDefault="00614DEA" w:rsidP="00614DEA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43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4"/>
        <w:gridCol w:w="3082"/>
        <w:gridCol w:w="6237"/>
        <w:gridCol w:w="360"/>
      </w:tblGrid>
      <w:tr w:rsidR="00614DEA" w:rsidRPr="00614DEA" w:rsidTr="000A364C">
        <w:trPr>
          <w:gridAfter w:val="1"/>
          <w:wAfter w:w="360" w:type="dxa"/>
          <w:cantSplit/>
          <w:trHeight w:val="679"/>
        </w:trPr>
        <w:tc>
          <w:tcPr>
            <w:tcW w:w="964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614DEA" w:rsidRPr="00614DEA" w:rsidRDefault="00614DEA" w:rsidP="00614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614DEA" w:rsidRPr="00614DEA" w:rsidRDefault="00614DEA" w:rsidP="00614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Межрайонная инспекция Федеральной налоговой  службы России №3 по Республике Калмыкия</w:t>
            </w:r>
          </w:p>
        </w:tc>
      </w:tr>
      <w:tr w:rsidR="00614DEA" w:rsidRPr="00614DEA" w:rsidTr="000A364C">
        <w:trPr>
          <w:gridAfter w:val="1"/>
          <w:wAfter w:w="360" w:type="dxa"/>
          <w:cantSplit/>
          <w:trHeight w:val="372"/>
        </w:trPr>
        <w:tc>
          <w:tcPr>
            <w:tcW w:w="964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Налоговые поступления, в соответствии с Налоговым кодексом.</w:t>
            </w:r>
          </w:p>
        </w:tc>
      </w:tr>
      <w:tr w:rsidR="00614DEA" w:rsidRPr="00614DEA" w:rsidTr="000A364C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614DEA" w:rsidRPr="00614DEA" w:rsidRDefault="00614DEA" w:rsidP="00614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1 01 02010 01 1000 110</w:t>
            </w:r>
          </w:p>
        </w:tc>
        <w:tc>
          <w:tcPr>
            <w:tcW w:w="6237" w:type="dxa"/>
          </w:tcPr>
          <w:p w:rsidR="00614DEA" w:rsidRPr="00614DEA" w:rsidRDefault="00614DEA" w:rsidP="00614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 и 228 Налогового кодекса Российской Федерации</w:t>
            </w:r>
          </w:p>
        </w:tc>
      </w:tr>
      <w:tr w:rsidR="00614DEA" w:rsidRPr="00614DEA" w:rsidTr="000A364C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614DEA" w:rsidRPr="00614DEA" w:rsidRDefault="00614DEA" w:rsidP="00614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1 01 02010 01 2000 110</w:t>
            </w:r>
          </w:p>
        </w:tc>
        <w:tc>
          <w:tcPr>
            <w:tcW w:w="6237" w:type="dxa"/>
          </w:tcPr>
          <w:p w:rsidR="00614DEA" w:rsidRPr="00614DEA" w:rsidRDefault="00614DEA" w:rsidP="00614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 и 228 Налогового кодекса Российской Федерации</w:t>
            </w:r>
          </w:p>
        </w:tc>
      </w:tr>
      <w:tr w:rsidR="00614DEA" w:rsidRPr="00614DEA" w:rsidTr="000A364C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614DEA" w:rsidRPr="00614DEA" w:rsidRDefault="00614DEA" w:rsidP="00614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1 01 02010 01 3000 110</w:t>
            </w:r>
          </w:p>
        </w:tc>
        <w:tc>
          <w:tcPr>
            <w:tcW w:w="6237" w:type="dxa"/>
          </w:tcPr>
          <w:p w:rsidR="00614DEA" w:rsidRPr="00614DEA" w:rsidRDefault="00614DEA" w:rsidP="00614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 и 228 Налогового кодекса Российской Федерации</w:t>
            </w:r>
          </w:p>
        </w:tc>
      </w:tr>
      <w:tr w:rsidR="00614DEA" w:rsidRPr="00614DEA" w:rsidTr="000A364C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614DEA" w:rsidRPr="00614DEA" w:rsidRDefault="00614DEA" w:rsidP="00614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1 01 02020 01 1000 110</w:t>
            </w:r>
          </w:p>
        </w:tc>
        <w:tc>
          <w:tcPr>
            <w:tcW w:w="6237" w:type="dxa"/>
          </w:tcPr>
          <w:p w:rsidR="00614DEA" w:rsidRPr="00614DEA" w:rsidRDefault="00614DEA" w:rsidP="00614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614DEA" w:rsidRPr="00614DEA" w:rsidTr="000A364C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614DEA" w:rsidRPr="00614DEA" w:rsidRDefault="00614DEA" w:rsidP="00614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1 01 02020 01 2000 110</w:t>
            </w:r>
          </w:p>
        </w:tc>
        <w:tc>
          <w:tcPr>
            <w:tcW w:w="6237" w:type="dxa"/>
          </w:tcPr>
          <w:p w:rsidR="00614DEA" w:rsidRPr="00614DEA" w:rsidRDefault="00614DEA" w:rsidP="00614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614DEA" w:rsidRPr="00614DEA" w:rsidTr="000A364C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3082" w:type="dxa"/>
          </w:tcPr>
          <w:p w:rsidR="00614DEA" w:rsidRPr="00614DEA" w:rsidRDefault="00614DEA" w:rsidP="00614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1 01 02020 01 3000 110</w:t>
            </w:r>
          </w:p>
        </w:tc>
        <w:tc>
          <w:tcPr>
            <w:tcW w:w="6237" w:type="dxa"/>
          </w:tcPr>
          <w:p w:rsidR="00614DEA" w:rsidRPr="00614DEA" w:rsidRDefault="00614DEA" w:rsidP="00614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614DEA" w:rsidRPr="00614DEA" w:rsidTr="000A364C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614DEA" w:rsidRPr="00614DEA" w:rsidRDefault="00614DEA" w:rsidP="00614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6237" w:type="dxa"/>
            <w:vAlign w:val="center"/>
          </w:tcPr>
          <w:p w:rsidR="00614DEA" w:rsidRPr="00614DEA" w:rsidRDefault="00614DEA" w:rsidP="00614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614DEA" w:rsidRPr="00614DEA" w:rsidTr="000A364C">
        <w:trPr>
          <w:cantSplit/>
          <w:trHeight w:val="20"/>
        </w:trPr>
        <w:tc>
          <w:tcPr>
            <w:tcW w:w="964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614DEA" w:rsidRPr="00614DEA" w:rsidRDefault="00614DEA" w:rsidP="00614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1 05 03020 01 0000 110</w:t>
            </w:r>
          </w:p>
        </w:tc>
        <w:tc>
          <w:tcPr>
            <w:tcW w:w="6237" w:type="dxa"/>
            <w:vAlign w:val="center"/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  <w:p w:rsidR="00614DEA" w:rsidRPr="00614DEA" w:rsidRDefault="00614DEA" w:rsidP="00614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614DEA" w:rsidRPr="00614DEA" w:rsidRDefault="00614DEA" w:rsidP="00614DEA">
            <w:pPr>
              <w:widowControl w:val="0"/>
              <w:spacing w:after="0" w:line="254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4DEA" w:rsidRPr="00614DEA" w:rsidTr="000A364C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614DEA" w:rsidRPr="00614DEA" w:rsidRDefault="00614DEA" w:rsidP="00614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6237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614DEA" w:rsidRPr="00614DEA" w:rsidRDefault="00614DEA" w:rsidP="00614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DEA" w:rsidRPr="00614DEA" w:rsidTr="000A364C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  <w:p w:rsidR="00614DEA" w:rsidRPr="00614DEA" w:rsidRDefault="00614DEA" w:rsidP="00614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4DEA" w:rsidRPr="00614DEA" w:rsidTr="000A364C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6237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4DEA" w:rsidRPr="00614DEA" w:rsidTr="000A364C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614DEA" w:rsidRPr="00614DEA" w:rsidRDefault="00614DEA" w:rsidP="00614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1 06 06013 10 0000 110</w:t>
            </w:r>
          </w:p>
        </w:tc>
        <w:tc>
          <w:tcPr>
            <w:tcW w:w="6237" w:type="dxa"/>
            <w:vAlign w:val="center"/>
          </w:tcPr>
          <w:p w:rsidR="00614DEA" w:rsidRPr="00614DEA" w:rsidRDefault="00614DEA" w:rsidP="00614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1 пункта 1 ст.394 Налогового кодекса РФ, зачисляемый в бюджеты поселений</w:t>
            </w:r>
          </w:p>
          <w:p w:rsidR="00614DEA" w:rsidRPr="00614DEA" w:rsidRDefault="00614DEA" w:rsidP="00614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DEA" w:rsidRPr="00614DEA" w:rsidTr="000A364C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614DEA" w:rsidRPr="00614DEA" w:rsidRDefault="00614DEA" w:rsidP="00614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1 06 06023 10 0000 110</w:t>
            </w:r>
          </w:p>
        </w:tc>
        <w:tc>
          <w:tcPr>
            <w:tcW w:w="6237" w:type="dxa"/>
            <w:vAlign w:val="center"/>
          </w:tcPr>
          <w:p w:rsidR="00614DEA" w:rsidRPr="00614DEA" w:rsidRDefault="00614DEA" w:rsidP="00614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2 пункта 1 ст.394 Налогового кодекса РФ, зачисляемый в бюджеты поселений</w:t>
            </w:r>
          </w:p>
        </w:tc>
      </w:tr>
      <w:tr w:rsidR="00614DEA" w:rsidRPr="00614DEA" w:rsidTr="000A364C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614DEA" w:rsidRPr="00614DEA" w:rsidRDefault="00614DEA" w:rsidP="00614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1 08 07000 01 0000 110</w:t>
            </w:r>
          </w:p>
        </w:tc>
        <w:tc>
          <w:tcPr>
            <w:tcW w:w="6237" w:type="dxa"/>
            <w:vAlign w:val="center"/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  <w:p w:rsidR="00614DEA" w:rsidRPr="00614DEA" w:rsidRDefault="00614DEA" w:rsidP="00614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DEA" w:rsidRPr="00614DEA" w:rsidTr="000A364C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614DEA" w:rsidRPr="00614DEA" w:rsidRDefault="00614DEA" w:rsidP="00614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1 09 04053 10 0000 110</w:t>
            </w:r>
          </w:p>
        </w:tc>
        <w:tc>
          <w:tcPr>
            <w:tcW w:w="6237" w:type="dxa"/>
          </w:tcPr>
          <w:p w:rsidR="00614DEA" w:rsidRPr="00614DEA" w:rsidRDefault="00614DEA" w:rsidP="00614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(по обязательствам, возникшим до 1 января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14D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2006 г</w:t>
              </w:r>
            </w:smartTag>
            <w:r w:rsidRPr="006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.), мобилизуемый на территориях сельских поселений</w:t>
            </w:r>
          </w:p>
        </w:tc>
      </w:tr>
      <w:tr w:rsidR="00614DEA" w:rsidRPr="00614DEA" w:rsidTr="000A364C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3082" w:type="dxa"/>
          </w:tcPr>
          <w:p w:rsidR="00614DEA" w:rsidRPr="00614DEA" w:rsidRDefault="00614DEA" w:rsidP="00614DEA">
            <w:pPr>
              <w:widowControl w:val="0"/>
              <w:spacing w:after="0" w:line="254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Управление Федеральной службы судебных приставов по Республике Калмыкия</w:t>
            </w:r>
          </w:p>
        </w:tc>
      </w:tr>
      <w:tr w:rsidR="00614DEA" w:rsidRPr="00614DEA" w:rsidTr="000A364C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3082" w:type="dxa"/>
          </w:tcPr>
          <w:p w:rsidR="00614DEA" w:rsidRPr="00614DEA" w:rsidRDefault="00614DEA" w:rsidP="00614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1 16 21050 10 0000 140</w:t>
            </w:r>
          </w:p>
        </w:tc>
        <w:tc>
          <w:tcPr>
            <w:tcW w:w="6237" w:type="dxa"/>
          </w:tcPr>
          <w:p w:rsidR="00614DEA" w:rsidRPr="00614DEA" w:rsidRDefault="00614DEA" w:rsidP="00614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и иные суммы, взыскиваемые с лиц, виновных в совершении преступлений , и возмещение ущерба имуществу, зачисляемые в бюджеты сельских поселений</w:t>
            </w:r>
          </w:p>
        </w:tc>
      </w:tr>
      <w:tr w:rsidR="00614DEA" w:rsidRPr="00614DEA" w:rsidTr="000A364C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082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614DEA" w:rsidRPr="00614DEA" w:rsidRDefault="00614DEA" w:rsidP="00614DEA">
            <w:pPr>
              <w:keepNext/>
              <w:spacing w:before="240" w:after="60" w:line="240" w:lineRule="auto"/>
              <w:outlineLvl w:val="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14DE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Республиканская служба финансово-бюджетного контроля</w:t>
            </w:r>
          </w:p>
        </w:tc>
      </w:tr>
      <w:tr w:rsidR="00614DEA" w:rsidRPr="00614DEA" w:rsidTr="000A364C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082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1 16 02010 02 0000 140</w:t>
            </w:r>
          </w:p>
        </w:tc>
        <w:tc>
          <w:tcPr>
            <w:tcW w:w="6237" w:type="dxa"/>
          </w:tcPr>
          <w:p w:rsidR="00614DEA" w:rsidRPr="00614DEA" w:rsidRDefault="00614DEA" w:rsidP="00614DEA">
            <w:pPr>
              <w:keepNext/>
              <w:spacing w:before="240" w:after="60" w:line="240" w:lineRule="auto"/>
              <w:outlineLvl w:val="3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614DE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614DEA" w:rsidRPr="00614DEA" w:rsidTr="000A364C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082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6237" w:type="dxa"/>
          </w:tcPr>
          <w:p w:rsidR="00614DEA" w:rsidRPr="00614DEA" w:rsidRDefault="00614DEA" w:rsidP="00614DEA">
            <w:pPr>
              <w:keepNext/>
              <w:spacing w:before="240" w:after="60" w:line="240" w:lineRule="auto"/>
              <w:outlineLvl w:val="3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614DE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14DEA" w:rsidRPr="00614DEA" w:rsidTr="000A364C">
        <w:trPr>
          <w:gridAfter w:val="1"/>
          <w:wAfter w:w="360" w:type="dxa"/>
          <w:cantSplit/>
          <w:trHeight w:val="653"/>
        </w:trPr>
        <w:tc>
          <w:tcPr>
            <w:tcW w:w="964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082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6237" w:type="dxa"/>
          </w:tcPr>
          <w:p w:rsidR="00614DEA" w:rsidRPr="00614DEA" w:rsidRDefault="00614DEA" w:rsidP="00614DEA">
            <w:pPr>
              <w:keepNext/>
              <w:spacing w:before="240" w:after="60" w:line="240" w:lineRule="auto"/>
              <w:outlineLvl w:val="3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614DE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Прочие поступления от денежных взысканий (штрафов) и иных сумм в возмещение ущерба , зачисляемые в бюджеты сельских поселений</w:t>
            </w:r>
          </w:p>
        </w:tc>
      </w:tr>
      <w:tr w:rsidR="00614DEA" w:rsidRPr="00614DEA" w:rsidTr="000A364C">
        <w:trPr>
          <w:gridAfter w:val="1"/>
          <w:wAfter w:w="360" w:type="dxa"/>
          <w:cantSplit/>
          <w:trHeight w:val="20"/>
        </w:trPr>
        <w:tc>
          <w:tcPr>
            <w:tcW w:w="964" w:type="dxa"/>
            <w:vAlign w:val="center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082" w:type="dxa"/>
            <w:vAlign w:val="center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116 33050 10 0000 140</w:t>
            </w:r>
          </w:p>
        </w:tc>
        <w:tc>
          <w:tcPr>
            <w:tcW w:w="6237" w:type="dxa"/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  <w:p w:rsidR="00614DEA" w:rsidRPr="00614DEA" w:rsidRDefault="00614DEA" w:rsidP="00614DEA">
            <w:pPr>
              <w:keepNext/>
              <w:spacing w:before="240" w:after="60" w:line="240" w:lineRule="auto"/>
              <w:outlineLvl w:val="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14DEA" w:rsidRPr="00614DEA" w:rsidTr="000A364C">
        <w:trPr>
          <w:gridAfter w:val="1"/>
          <w:wAfter w:w="360" w:type="dxa"/>
          <w:cantSplit/>
          <w:trHeight w:val="20"/>
        </w:trPr>
        <w:tc>
          <w:tcPr>
            <w:tcW w:w="964" w:type="dxa"/>
            <w:vAlign w:val="center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082" w:type="dxa"/>
            <w:vAlign w:val="center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116 51040 02 0000 140</w:t>
            </w:r>
          </w:p>
        </w:tc>
        <w:tc>
          <w:tcPr>
            <w:tcW w:w="6237" w:type="dxa"/>
            <w:vAlign w:val="center"/>
          </w:tcPr>
          <w:p w:rsidR="00614DEA" w:rsidRPr="00614DEA" w:rsidRDefault="00614DEA" w:rsidP="00614DEA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14DE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614DEA" w:rsidRPr="00614DEA" w:rsidTr="000A364C">
        <w:trPr>
          <w:gridAfter w:val="1"/>
          <w:wAfter w:w="360" w:type="dxa"/>
          <w:cantSplit/>
          <w:trHeight w:val="20"/>
        </w:trPr>
        <w:tc>
          <w:tcPr>
            <w:tcW w:w="964" w:type="dxa"/>
            <w:vAlign w:val="center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603  </w:t>
            </w:r>
          </w:p>
        </w:tc>
        <w:tc>
          <w:tcPr>
            <w:tcW w:w="3082" w:type="dxa"/>
            <w:vAlign w:val="center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Контрольно-счетная палата Республики Калмыкия</w:t>
            </w:r>
          </w:p>
        </w:tc>
      </w:tr>
      <w:tr w:rsidR="00614DEA" w:rsidRPr="00614DEA" w:rsidTr="000A364C">
        <w:trPr>
          <w:gridAfter w:val="1"/>
          <w:wAfter w:w="360" w:type="dxa"/>
          <w:cantSplit/>
          <w:trHeight w:val="20"/>
        </w:trPr>
        <w:tc>
          <w:tcPr>
            <w:tcW w:w="964" w:type="dxa"/>
            <w:vAlign w:val="center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603  </w:t>
            </w:r>
          </w:p>
        </w:tc>
        <w:tc>
          <w:tcPr>
            <w:tcW w:w="3082" w:type="dxa"/>
            <w:vAlign w:val="center"/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 116 18050 10 0000 140  </w:t>
            </w:r>
          </w:p>
        </w:tc>
        <w:tc>
          <w:tcPr>
            <w:tcW w:w="6237" w:type="dxa"/>
            <w:vAlign w:val="center"/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4DEA" w:rsidRPr="00614DEA" w:rsidTr="000A364C">
        <w:trPr>
          <w:gridAfter w:val="1"/>
          <w:wAfter w:w="360" w:type="dxa"/>
          <w:cantSplit/>
          <w:trHeight w:val="20"/>
        </w:trPr>
        <w:tc>
          <w:tcPr>
            <w:tcW w:w="964" w:type="dxa"/>
            <w:vAlign w:val="center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3082" w:type="dxa"/>
            <w:vAlign w:val="center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116 90050 10 0000 140  </w:t>
            </w:r>
          </w:p>
        </w:tc>
        <w:tc>
          <w:tcPr>
            <w:tcW w:w="6237" w:type="dxa"/>
            <w:vAlign w:val="center"/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поступления от денежных взысканий (штрафов)и иных сумм   в возмещении ущерба, зачисляемые в бюджет сельских поселений                                                           </w:t>
            </w:r>
          </w:p>
        </w:tc>
      </w:tr>
    </w:tbl>
    <w:p w:rsidR="00614DEA" w:rsidRPr="00614DEA" w:rsidRDefault="00614DEA" w:rsidP="00614DE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 xml:space="preserve">*Код администратора поступлений по данным платежам указывается в соответствии с перечнем получателей средств бюджета Барунского сельского муниципального образования Республики Калмыкия </w:t>
      </w:r>
    </w:p>
    <w:p w:rsidR="00614DEA" w:rsidRPr="00614DEA" w:rsidRDefault="00614DEA" w:rsidP="00614DE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Приложение №3</w:t>
      </w: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решению Собрания депутатов Барунского сельского муниципального </w:t>
      </w: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образования Республики Калмыкия  от  «27» декабря 2023г. № 66</w:t>
      </w: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«О бюджете Барунского сельского муниципального образования</w:t>
      </w: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 Республики Калмыкия   на 2024 год »</w:t>
      </w: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14DEA" w:rsidRPr="00614DEA" w:rsidRDefault="00614DEA" w:rsidP="00614DEA">
      <w:pPr>
        <w:widowControl w:val="0"/>
        <w:shd w:val="clear" w:color="auto" w:fill="FFFFFF"/>
        <w:spacing w:before="240" w:after="24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shd w:val="clear" w:color="auto" w:fill="FFFFFF"/>
          <w:lang w:eastAsia="ru-RU"/>
        </w:rPr>
      </w:pPr>
      <w:r w:rsidRPr="00614DEA">
        <w:rPr>
          <w:rFonts w:ascii="Times New Roman" w:eastAsia="Courier New" w:hAnsi="Times New Roman" w:cs="Times New Roman"/>
          <w:b/>
          <w:sz w:val="24"/>
          <w:szCs w:val="28"/>
          <w:shd w:val="clear" w:color="auto" w:fill="FFFFFF"/>
          <w:lang w:eastAsia="ru-RU"/>
        </w:rPr>
        <w:t xml:space="preserve">Объем поступлений доходов бюджета Барунского сельского муниципального образования Республики Калмыкия на 2024 год </w:t>
      </w:r>
    </w:p>
    <w:tbl>
      <w:tblPr>
        <w:tblW w:w="9370" w:type="dxa"/>
        <w:tblInd w:w="93" w:type="dxa"/>
        <w:tblLook w:val="04A0" w:firstRow="1" w:lastRow="0" w:firstColumn="1" w:lastColumn="0" w:noHBand="0" w:noVBand="1"/>
      </w:tblPr>
      <w:tblGrid>
        <w:gridCol w:w="3241"/>
        <w:gridCol w:w="4751"/>
        <w:gridCol w:w="1378"/>
      </w:tblGrid>
      <w:tr w:rsidR="00614DEA" w:rsidRPr="00614DEA" w:rsidTr="000A364C">
        <w:trPr>
          <w:trHeight w:val="345"/>
        </w:trPr>
        <w:tc>
          <w:tcPr>
            <w:tcW w:w="3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бюджетной классификации РФ</w:t>
            </w:r>
          </w:p>
        </w:tc>
        <w:tc>
          <w:tcPr>
            <w:tcW w:w="4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614DEA" w:rsidRPr="00614DEA" w:rsidTr="000A364C">
        <w:trPr>
          <w:trHeight w:val="345"/>
        </w:trPr>
        <w:tc>
          <w:tcPr>
            <w:tcW w:w="3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0001 00 00000 00 0000 000</w:t>
            </w:r>
          </w:p>
        </w:tc>
        <w:tc>
          <w:tcPr>
            <w:tcW w:w="4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1501,9</w:t>
            </w:r>
          </w:p>
        </w:tc>
      </w:tr>
      <w:tr w:rsidR="00614DEA" w:rsidRPr="00614DEA" w:rsidTr="000A364C">
        <w:trPr>
          <w:trHeight w:val="37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0001 01 02000 01 0000 100 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614DEA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614DEA" w:rsidRPr="00614DEA" w:rsidTr="000A364C">
        <w:trPr>
          <w:trHeight w:val="1860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lang w:eastAsia="ru-RU"/>
              </w:rPr>
              <w:t>0001 01 02010 01 0000 110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614DEA" w:rsidRPr="00614DEA" w:rsidTr="000A364C">
        <w:trPr>
          <w:trHeight w:val="330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0001 05 00000 00 0000 000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320,0</w:t>
            </w:r>
          </w:p>
        </w:tc>
      </w:tr>
      <w:tr w:rsidR="00614DEA" w:rsidRPr="00614DEA" w:rsidTr="000A364C">
        <w:trPr>
          <w:trHeight w:val="330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lang w:eastAsia="ru-RU"/>
              </w:rPr>
              <w:t>0001 05 03 010 01 0000 110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</w:tr>
      <w:tr w:rsidR="00614DEA" w:rsidRPr="00614DEA" w:rsidTr="000A364C">
        <w:trPr>
          <w:trHeight w:val="330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0001 06 01000 00 0000 000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614DEA" w:rsidRPr="00614DEA" w:rsidTr="000A364C">
        <w:trPr>
          <w:trHeight w:val="109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lang w:eastAsia="ru-RU"/>
              </w:rPr>
              <w:t>0001 06 01030 10 0000 110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поселения.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614DEA" w:rsidRPr="00614DEA" w:rsidTr="000A364C">
        <w:trPr>
          <w:trHeight w:val="360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000 1 06 06000 00 0000 110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614DEA" w:rsidRPr="00614DEA" w:rsidTr="000A364C">
        <w:trPr>
          <w:trHeight w:val="70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lang w:eastAsia="ru-RU"/>
              </w:rPr>
              <w:t>000 1 06 06043 10 0000 110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 , обладающих земельным участком в границах сельских поселений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614DEA" w:rsidRPr="00614DEA" w:rsidTr="000A364C">
        <w:trPr>
          <w:trHeight w:val="1590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lang w:eastAsia="ru-RU"/>
              </w:rPr>
              <w:t>000 1 08 04020 01 0000 110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4DEA" w:rsidRPr="00614DEA" w:rsidTr="000A364C">
        <w:trPr>
          <w:trHeight w:val="64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000 1 11 00000 00 0000 000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132,5</w:t>
            </w:r>
          </w:p>
        </w:tc>
      </w:tr>
      <w:tr w:rsidR="00614DEA" w:rsidRPr="00614DEA" w:rsidTr="000A364C">
        <w:trPr>
          <w:trHeight w:val="1590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lang w:eastAsia="ru-RU"/>
              </w:rPr>
              <w:t>000 1 11 05025 10 0000 120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а также средства от продажи права на заключение договоров аренды земли, находящиеся в собственности поселений(за исключением земельных участков муниципальных  бюджетных и автономных учреждений)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614DE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132,5</w:t>
            </w:r>
          </w:p>
        </w:tc>
      </w:tr>
      <w:tr w:rsidR="00614DEA" w:rsidRPr="00614DEA" w:rsidTr="000A364C">
        <w:trPr>
          <w:trHeight w:val="975"/>
        </w:trPr>
        <w:tc>
          <w:tcPr>
            <w:tcW w:w="32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Courier New" w:eastAsia="Courier New" w:hAnsi="Courier New" w:cs="Courier New"/>
                <w:color w:val="000000"/>
                <w:lang w:eastAsia="ru-RU"/>
              </w:rPr>
              <w:lastRenderedPageBreak/>
              <w:t>000117000000000000000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159,4</w:t>
            </w:r>
          </w:p>
        </w:tc>
      </w:tr>
      <w:tr w:rsidR="00614DEA" w:rsidRPr="00614DEA" w:rsidTr="000A364C">
        <w:trPr>
          <w:trHeight w:val="600"/>
        </w:trPr>
        <w:tc>
          <w:tcPr>
            <w:tcW w:w="32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  000  1 17 15030 10 0000 150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платежи,зачисляемые в бюджеты сельских поселений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159,4</w:t>
            </w:r>
          </w:p>
        </w:tc>
      </w:tr>
      <w:tr w:rsidR="00614DEA" w:rsidRPr="00614DEA" w:rsidTr="000A364C">
        <w:trPr>
          <w:trHeight w:val="1290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000 2 02 00000 00 0000 000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2493,81</w:t>
            </w:r>
          </w:p>
        </w:tc>
      </w:tr>
      <w:tr w:rsidR="00614DEA" w:rsidRPr="00614DEA" w:rsidTr="000A364C">
        <w:trPr>
          <w:trHeight w:val="73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000 2 02 10000 00 0000 150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1697,0</w:t>
            </w:r>
          </w:p>
        </w:tc>
      </w:tr>
      <w:tr w:rsidR="00614DEA" w:rsidRPr="00614DEA" w:rsidTr="000A364C">
        <w:trPr>
          <w:trHeight w:val="690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000 2 02 15001 10 0000 150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1697,0</w:t>
            </w:r>
          </w:p>
        </w:tc>
      </w:tr>
      <w:tr w:rsidR="00614DEA" w:rsidRPr="00614DEA" w:rsidTr="000A364C">
        <w:trPr>
          <w:trHeight w:val="338"/>
        </w:trPr>
        <w:tc>
          <w:tcPr>
            <w:tcW w:w="3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000 2 02 15001 10 0000 150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DEA" w:rsidRPr="00614DEA" w:rsidTr="000A364C">
        <w:trPr>
          <w:trHeight w:val="525"/>
        </w:trPr>
        <w:tc>
          <w:tcPr>
            <w:tcW w:w="3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DEA" w:rsidRPr="00614DEA" w:rsidTr="000A364C">
        <w:trPr>
          <w:trHeight w:val="70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000 202 20000 00 0000 150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621,51</w:t>
            </w:r>
          </w:p>
        </w:tc>
      </w:tr>
      <w:tr w:rsidR="00614DEA" w:rsidRPr="00614DEA" w:rsidTr="000A364C">
        <w:trPr>
          <w:trHeight w:val="79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000 2 02 29999 10 0000 150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Субсидии бюджетам муниципальных образований на реализицию социально-значимых проектов развития территорий муниципальных образований,основанных на местных инициативах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621,51</w:t>
            </w:r>
          </w:p>
        </w:tc>
      </w:tr>
      <w:tr w:rsidR="00614DEA" w:rsidRPr="00614DEA" w:rsidTr="000A364C">
        <w:trPr>
          <w:trHeight w:val="70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000 2 02 30000 00 0000 150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175,3</w:t>
            </w:r>
          </w:p>
        </w:tc>
      </w:tr>
      <w:tr w:rsidR="00614DEA" w:rsidRPr="00614DEA" w:rsidTr="000A364C">
        <w:trPr>
          <w:trHeight w:val="1065"/>
        </w:trPr>
        <w:tc>
          <w:tcPr>
            <w:tcW w:w="3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000 2 02 35118 10 0000 150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175,3</w:t>
            </w:r>
          </w:p>
        </w:tc>
      </w:tr>
      <w:tr w:rsidR="00614DEA" w:rsidRPr="00614DEA" w:rsidTr="000A364C">
        <w:trPr>
          <w:trHeight w:val="405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000 2 07 00000 00 0000 000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614DE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614DEA" w:rsidRPr="00614DEA" w:rsidTr="000A364C">
        <w:trPr>
          <w:trHeight w:val="735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000 2 07 05030 10 0000 150</w:t>
            </w:r>
          </w:p>
        </w:tc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614DEA" w:rsidRPr="00614DEA" w:rsidTr="000A364C">
        <w:trPr>
          <w:trHeight w:val="58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614DE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3995,71</w:t>
            </w:r>
          </w:p>
        </w:tc>
      </w:tr>
    </w:tbl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Приложение №4</w:t>
      </w: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решению Собрания депутатов Барунского сельского муниципального </w:t>
      </w: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образования Республики Калмыкия  от «27» декабря 2023г. № 66</w:t>
      </w: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«О бюджете Барунского сельского муниципального образования</w:t>
      </w: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 Республики Калмыкия   на 2024 год »</w:t>
      </w: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  <w:r w:rsidRPr="00614DEA">
        <w:rPr>
          <w:rFonts w:ascii="Times New Roman" w:eastAsia="Courier New" w:hAnsi="Times New Roman" w:cs="Times New Roman"/>
          <w:b/>
          <w:sz w:val="24"/>
          <w:szCs w:val="28"/>
          <w:lang w:eastAsia="ru-RU"/>
        </w:rPr>
        <w:t>Ведомственная структура расходов бюджета Барунского сельского муниципального образования Республики  Калмыкия  на 2024 год  ( тыс.руб.)</w:t>
      </w:r>
    </w:p>
    <w:p w:rsidR="00614DEA" w:rsidRPr="00614DEA" w:rsidRDefault="00614DEA" w:rsidP="00614DEA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</w:p>
    <w:tbl>
      <w:tblPr>
        <w:tblW w:w="99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980"/>
        <w:gridCol w:w="821"/>
        <w:gridCol w:w="810"/>
        <w:gridCol w:w="1294"/>
        <w:gridCol w:w="773"/>
        <w:gridCol w:w="1060"/>
      </w:tblGrid>
      <w:tr w:rsidR="00614DEA" w:rsidRPr="00614DEA" w:rsidTr="000A364C">
        <w:trPr>
          <w:trHeight w:val="525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Под-раздел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614DEA" w:rsidRPr="00614DEA" w:rsidTr="000A364C">
        <w:trPr>
          <w:trHeight w:val="405"/>
        </w:trPr>
        <w:tc>
          <w:tcPr>
            <w:tcW w:w="4253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1288,4</w:t>
            </w:r>
          </w:p>
        </w:tc>
      </w:tr>
      <w:tr w:rsidR="00614DEA" w:rsidRPr="00614DEA" w:rsidTr="000A364C">
        <w:trPr>
          <w:trHeight w:val="975"/>
        </w:trPr>
        <w:tc>
          <w:tcPr>
            <w:tcW w:w="4253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741,1</w:t>
            </w:r>
          </w:p>
        </w:tc>
      </w:tr>
      <w:tr w:rsidR="00614DEA" w:rsidRPr="00614DEA" w:rsidTr="000A364C">
        <w:trPr>
          <w:trHeight w:val="1305"/>
        </w:trPr>
        <w:tc>
          <w:tcPr>
            <w:tcW w:w="4253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</w:t>
            </w:r>
            <w:r w:rsidRPr="00614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</w:t>
            </w:r>
          </w:p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должностного лица сельского муниципального образования в рамках непрограммных</w:t>
            </w:r>
          </w:p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направлений расходов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7810100120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741,1</w:t>
            </w:r>
          </w:p>
        </w:tc>
      </w:tr>
      <w:tr w:rsidR="00614DEA" w:rsidRPr="00614DEA" w:rsidTr="000A364C">
        <w:trPr>
          <w:trHeight w:val="875"/>
        </w:trPr>
        <w:tc>
          <w:tcPr>
            <w:tcW w:w="4253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</w:t>
            </w:r>
          </w:p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7810100120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569,2</w:t>
            </w:r>
          </w:p>
        </w:tc>
      </w:tr>
      <w:tr w:rsidR="00614DEA" w:rsidRPr="00614DEA" w:rsidTr="000A364C">
        <w:trPr>
          <w:trHeight w:val="570"/>
        </w:trPr>
        <w:tc>
          <w:tcPr>
            <w:tcW w:w="4253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7810100120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171,9</w:t>
            </w:r>
          </w:p>
        </w:tc>
      </w:tr>
      <w:tr w:rsidR="00614DEA" w:rsidRPr="00614DEA" w:rsidTr="000A364C">
        <w:trPr>
          <w:trHeight w:val="1035"/>
        </w:trPr>
        <w:tc>
          <w:tcPr>
            <w:tcW w:w="4253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547,3</w:t>
            </w:r>
          </w:p>
        </w:tc>
      </w:tr>
      <w:tr w:rsidR="00614DEA" w:rsidRPr="00614DEA" w:rsidTr="000A364C">
        <w:trPr>
          <w:trHeight w:val="825"/>
        </w:trPr>
        <w:tc>
          <w:tcPr>
            <w:tcW w:w="4253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аппарата Администрации сельского муниципального образования в рамках непрограммных направлений расходов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547,3</w:t>
            </w:r>
          </w:p>
        </w:tc>
      </w:tr>
      <w:tr w:rsidR="00614DEA" w:rsidRPr="00614DEA" w:rsidTr="000A364C">
        <w:trPr>
          <w:trHeight w:val="770"/>
        </w:trPr>
        <w:tc>
          <w:tcPr>
            <w:tcW w:w="4253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</w:t>
            </w:r>
          </w:p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311,4</w:t>
            </w:r>
          </w:p>
        </w:tc>
      </w:tr>
      <w:tr w:rsidR="00614DEA" w:rsidRPr="00614DEA" w:rsidTr="000A364C">
        <w:trPr>
          <w:trHeight w:val="1230"/>
        </w:trPr>
        <w:tc>
          <w:tcPr>
            <w:tcW w:w="4253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94,1</w:t>
            </w:r>
          </w:p>
        </w:tc>
      </w:tr>
      <w:tr w:rsidR="00614DEA" w:rsidRPr="00614DEA" w:rsidTr="000A364C">
        <w:trPr>
          <w:trHeight w:val="552"/>
        </w:trPr>
        <w:tc>
          <w:tcPr>
            <w:tcW w:w="4253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DEA" w:rsidRPr="00614DEA" w:rsidTr="000A364C">
        <w:trPr>
          <w:trHeight w:val="552"/>
        </w:trPr>
        <w:tc>
          <w:tcPr>
            <w:tcW w:w="4253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614DEA" w:rsidRPr="00614DEA" w:rsidTr="000A364C">
        <w:trPr>
          <w:trHeight w:val="552"/>
        </w:trPr>
        <w:tc>
          <w:tcPr>
            <w:tcW w:w="4253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614DEA" w:rsidRPr="00614DEA" w:rsidTr="000A364C">
        <w:trPr>
          <w:trHeight w:val="552"/>
        </w:trPr>
        <w:tc>
          <w:tcPr>
            <w:tcW w:w="4253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52,6</w:t>
            </w:r>
          </w:p>
        </w:tc>
      </w:tr>
      <w:tr w:rsidR="00614DEA" w:rsidRPr="00614DEA" w:rsidTr="000A364C">
        <w:trPr>
          <w:trHeight w:val="1800"/>
        </w:trPr>
        <w:tc>
          <w:tcPr>
            <w:tcW w:w="4253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Исполнение судебных актов Российской Федерации и мировых соглашений по возмещению труда, причиненного в результате незаконных действий (бездействия)органов государственной власти (государственных органов),органов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14DEA" w:rsidRPr="00614DEA" w:rsidTr="000A364C">
        <w:trPr>
          <w:trHeight w:val="585"/>
        </w:trPr>
        <w:tc>
          <w:tcPr>
            <w:tcW w:w="4253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 на имущество организаций  и земельного налога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614DEA" w:rsidRPr="00614DEA" w:rsidTr="000A364C">
        <w:trPr>
          <w:trHeight w:val="720"/>
        </w:trPr>
        <w:tc>
          <w:tcPr>
            <w:tcW w:w="4253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614DEA" w:rsidRPr="00614DEA" w:rsidTr="000A364C">
        <w:trPr>
          <w:trHeight w:val="315"/>
        </w:trPr>
        <w:tc>
          <w:tcPr>
            <w:tcW w:w="4253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175,3</w:t>
            </w:r>
          </w:p>
        </w:tc>
      </w:tr>
      <w:tr w:rsidR="00614DEA" w:rsidRPr="00614DEA" w:rsidTr="000A364C">
        <w:trPr>
          <w:trHeight w:val="375"/>
        </w:trPr>
        <w:tc>
          <w:tcPr>
            <w:tcW w:w="4253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175,3</w:t>
            </w:r>
          </w:p>
        </w:tc>
      </w:tr>
      <w:tr w:rsidR="00614DEA" w:rsidRPr="00614DEA" w:rsidTr="000A364C">
        <w:trPr>
          <w:trHeight w:val="795"/>
        </w:trPr>
        <w:tc>
          <w:tcPr>
            <w:tcW w:w="4253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первичного воинского учета на теериториях,где отсутствуют военные комиссариаты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7810451180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175,3</w:t>
            </w:r>
          </w:p>
        </w:tc>
      </w:tr>
      <w:tr w:rsidR="00614DEA" w:rsidRPr="00614DEA" w:rsidTr="000A364C">
        <w:trPr>
          <w:trHeight w:val="740"/>
        </w:trPr>
        <w:tc>
          <w:tcPr>
            <w:tcW w:w="4253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</w:t>
            </w:r>
          </w:p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7810451180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614DEA" w:rsidRPr="00614DEA" w:rsidTr="000A364C">
        <w:trPr>
          <w:trHeight w:val="1035"/>
        </w:trPr>
        <w:tc>
          <w:tcPr>
            <w:tcW w:w="4253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7810451180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36,3</w:t>
            </w:r>
          </w:p>
        </w:tc>
      </w:tr>
      <w:tr w:rsidR="00614DEA" w:rsidRPr="00614DEA" w:rsidTr="000A364C">
        <w:trPr>
          <w:trHeight w:val="252"/>
        </w:trPr>
        <w:tc>
          <w:tcPr>
            <w:tcW w:w="4253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7810451180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</w:tr>
      <w:tr w:rsidR="00614DEA" w:rsidRPr="00614DEA" w:rsidTr="000A364C">
        <w:trPr>
          <w:trHeight w:val="270"/>
        </w:trPr>
        <w:tc>
          <w:tcPr>
            <w:tcW w:w="4253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1577,71</w:t>
            </w:r>
          </w:p>
        </w:tc>
      </w:tr>
      <w:tr w:rsidR="00614DEA" w:rsidRPr="00614DEA" w:rsidTr="000A364C">
        <w:trPr>
          <w:trHeight w:val="285"/>
        </w:trPr>
        <w:tc>
          <w:tcPr>
            <w:tcW w:w="4253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0</w:t>
            </w:r>
            <w:r w:rsidRPr="00614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1577,71</w:t>
            </w:r>
          </w:p>
        </w:tc>
      </w:tr>
      <w:tr w:rsidR="00614DEA" w:rsidRPr="00614DEA" w:rsidTr="000A364C">
        <w:trPr>
          <w:trHeight w:val="555"/>
        </w:trPr>
        <w:tc>
          <w:tcPr>
            <w:tcW w:w="4253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7860129520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1577,71</w:t>
            </w:r>
          </w:p>
        </w:tc>
      </w:tr>
      <w:tr w:rsidR="00614DEA" w:rsidRPr="00614DEA" w:rsidTr="000A364C">
        <w:trPr>
          <w:trHeight w:val="795"/>
        </w:trPr>
        <w:tc>
          <w:tcPr>
            <w:tcW w:w="4253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мероприятий по благоустройству территории сельского муниципального образования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7860129520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796,8</w:t>
            </w:r>
          </w:p>
        </w:tc>
      </w:tr>
      <w:tr w:rsidR="00614DEA" w:rsidRPr="00614DEA" w:rsidTr="000A364C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 учреждений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7860129520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475,3</w:t>
            </w:r>
          </w:p>
        </w:tc>
      </w:tr>
      <w:tr w:rsidR="00614DEA" w:rsidRPr="00614DEA" w:rsidTr="000A364C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7860129520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143,5</w:t>
            </w:r>
          </w:p>
        </w:tc>
      </w:tr>
      <w:tr w:rsidR="00614DEA" w:rsidRPr="00614DEA" w:rsidTr="000A364C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7860129520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614DEA" w:rsidRPr="00614DEA" w:rsidTr="000A364C">
        <w:trPr>
          <w:trHeight w:val="570"/>
        </w:trPr>
        <w:tc>
          <w:tcPr>
            <w:tcW w:w="4253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7860229530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</w:tr>
      <w:tr w:rsidR="00614DEA" w:rsidRPr="00614DEA" w:rsidTr="000A364C">
        <w:trPr>
          <w:trHeight w:val="552"/>
        </w:trPr>
        <w:tc>
          <w:tcPr>
            <w:tcW w:w="4253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7860429540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.0</w:t>
            </w:r>
          </w:p>
        </w:tc>
      </w:tr>
      <w:tr w:rsidR="00614DEA" w:rsidRPr="00614DEA" w:rsidTr="000A364C">
        <w:trPr>
          <w:trHeight w:val="40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Реализация социально-значимых проектов развития территорий муниципальных образований,основанных на местных инициативах за счет республиканского бюджета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1420173310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621,51</w:t>
            </w:r>
          </w:p>
        </w:tc>
      </w:tr>
      <w:tr w:rsidR="00614DEA" w:rsidRPr="00614DEA" w:rsidTr="000A364C">
        <w:trPr>
          <w:trHeight w:val="27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1420173310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621,51</w:t>
            </w:r>
          </w:p>
        </w:tc>
      </w:tr>
      <w:tr w:rsidR="00614DEA" w:rsidRPr="00614DEA" w:rsidTr="000A364C">
        <w:trPr>
          <w:trHeight w:val="270"/>
        </w:trPr>
        <w:tc>
          <w:tcPr>
            <w:tcW w:w="4253" w:type="dxa"/>
            <w:shd w:val="clear" w:color="auto" w:fill="auto"/>
            <w:noWrap/>
            <w:vAlign w:val="bottom"/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социально-значимых проектов </w:t>
            </w:r>
            <w:r w:rsidRPr="00614DE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развития территорий муниципальных образований,основанных на местных инициативах БарунскогоСМО РК за счет местного бюджета(Благоустройство  «"Строительство мемориального комплекса")» п.Барун».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14201S3310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159,4</w:t>
            </w:r>
          </w:p>
        </w:tc>
      </w:tr>
      <w:tr w:rsidR="00614DEA" w:rsidRPr="00614DEA" w:rsidTr="000A364C">
        <w:trPr>
          <w:trHeight w:val="270"/>
        </w:trPr>
        <w:tc>
          <w:tcPr>
            <w:tcW w:w="4253" w:type="dxa"/>
            <w:shd w:val="clear" w:color="auto" w:fill="auto"/>
            <w:noWrap/>
            <w:vAlign w:val="bottom"/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14201S3310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159,4</w:t>
            </w:r>
          </w:p>
        </w:tc>
      </w:tr>
      <w:tr w:rsidR="00614DEA" w:rsidRPr="00614DEA" w:rsidTr="000A364C">
        <w:trPr>
          <w:trHeight w:val="270"/>
        </w:trPr>
        <w:tc>
          <w:tcPr>
            <w:tcW w:w="4253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954,3</w:t>
            </w:r>
          </w:p>
        </w:tc>
      </w:tr>
      <w:tr w:rsidR="00614DEA" w:rsidRPr="00614DEA" w:rsidTr="000A364C">
        <w:trPr>
          <w:trHeight w:val="270"/>
        </w:trPr>
        <w:tc>
          <w:tcPr>
            <w:tcW w:w="4253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954,3</w:t>
            </w:r>
          </w:p>
        </w:tc>
      </w:tr>
      <w:tr w:rsidR="00614DEA" w:rsidRPr="00614DEA" w:rsidTr="000A364C">
        <w:trPr>
          <w:trHeight w:val="780"/>
        </w:trPr>
        <w:tc>
          <w:tcPr>
            <w:tcW w:w="4253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домов культуры, других учреждений культуры на территории сельского муниципального образования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954,3</w:t>
            </w:r>
          </w:p>
        </w:tc>
      </w:tr>
      <w:tr w:rsidR="00614DEA" w:rsidRPr="00614DEA" w:rsidTr="000A364C">
        <w:trPr>
          <w:trHeight w:val="270"/>
        </w:trPr>
        <w:tc>
          <w:tcPr>
            <w:tcW w:w="4253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 учреждений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686,0</w:t>
            </w:r>
          </w:p>
        </w:tc>
      </w:tr>
      <w:tr w:rsidR="00614DEA" w:rsidRPr="00614DEA" w:rsidTr="000A364C">
        <w:trPr>
          <w:trHeight w:val="780"/>
        </w:trPr>
        <w:tc>
          <w:tcPr>
            <w:tcW w:w="4253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80" w:type="dxa"/>
            <w:shd w:val="clear" w:color="auto" w:fill="auto"/>
            <w:hideMark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207,2</w:t>
            </w:r>
          </w:p>
        </w:tc>
      </w:tr>
      <w:tr w:rsidR="00614DEA" w:rsidRPr="00614DEA" w:rsidTr="000A364C">
        <w:trPr>
          <w:trHeight w:val="525"/>
        </w:trPr>
        <w:tc>
          <w:tcPr>
            <w:tcW w:w="4253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0" w:type="dxa"/>
            <w:shd w:val="clear" w:color="auto" w:fill="auto"/>
            <w:hideMark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</w:t>
            </w:r>
          </w:p>
        </w:tc>
      </w:tr>
      <w:tr w:rsidR="00614DEA" w:rsidRPr="00614DEA" w:rsidTr="000A364C">
        <w:trPr>
          <w:trHeight w:val="330"/>
        </w:trPr>
        <w:tc>
          <w:tcPr>
            <w:tcW w:w="4253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hideMark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</w:tr>
      <w:tr w:rsidR="00614DEA" w:rsidRPr="00614DEA" w:rsidTr="000A364C">
        <w:trPr>
          <w:trHeight w:val="330"/>
        </w:trPr>
        <w:tc>
          <w:tcPr>
            <w:tcW w:w="4253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80" w:type="dxa"/>
            <w:shd w:val="clear" w:color="auto" w:fill="auto"/>
            <w:hideMark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</w:t>
            </w:r>
          </w:p>
        </w:tc>
      </w:tr>
      <w:tr w:rsidR="00614DEA" w:rsidRPr="00614DEA" w:rsidTr="000A364C">
        <w:trPr>
          <w:trHeight w:val="570"/>
        </w:trPr>
        <w:tc>
          <w:tcPr>
            <w:tcW w:w="4253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980" w:type="dxa"/>
            <w:shd w:val="clear" w:color="auto" w:fill="auto"/>
            <w:hideMark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614DEA" w:rsidRPr="00614DEA" w:rsidTr="000A364C">
        <w:trPr>
          <w:trHeight w:val="40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80" w:type="dxa"/>
            <w:shd w:val="clear" w:color="auto" w:fill="auto"/>
            <w:hideMark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614DEA" w:rsidRPr="00614DEA" w:rsidTr="000A364C">
        <w:trPr>
          <w:trHeight w:val="270"/>
        </w:trPr>
        <w:tc>
          <w:tcPr>
            <w:tcW w:w="4253" w:type="dxa"/>
            <w:shd w:val="clear" w:color="auto" w:fill="auto"/>
            <w:noWrap/>
            <w:vAlign w:val="bottom"/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noWrap/>
            <w:vAlign w:val="bottom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3995,71</w:t>
            </w:r>
          </w:p>
        </w:tc>
      </w:tr>
    </w:tbl>
    <w:p w:rsidR="00614DEA" w:rsidRPr="00614DEA" w:rsidRDefault="00614DEA" w:rsidP="00614DEA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Приложение №5</w:t>
      </w: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решению Собрания депутатов Барунского сельского муниципального </w:t>
      </w: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образования Республики Калмыкия  от «27» декабря 2023г. № 66</w:t>
      </w: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«О бюджете Барунского сельского муниципального образования</w:t>
      </w: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 Республики Калмыкия   на 2024 год »</w:t>
      </w:r>
    </w:p>
    <w:p w:rsidR="00614DEA" w:rsidRPr="00614DEA" w:rsidRDefault="00614DEA" w:rsidP="00614DEA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  <w:r w:rsidRPr="00614DEA">
        <w:rPr>
          <w:rFonts w:ascii="Times New Roman" w:eastAsia="Courier New" w:hAnsi="Times New Roman" w:cs="Times New Roman"/>
          <w:b/>
          <w:sz w:val="24"/>
          <w:szCs w:val="28"/>
          <w:lang w:eastAsia="ru-RU"/>
        </w:rPr>
        <w:t>Распределение бюджетных ассигнований из бюджета Барунского сельского муниципального образования Республики Калмыкия  по разделам и подразделам, целевым статьям и видам расходов классификации расходов бюджетов Российской Федерации на 2024 год  ( тыс.руб.)</w:t>
      </w:r>
    </w:p>
    <w:p w:rsidR="00614DEA" w:rsidRPr="00614DEA" w:rsidRDefault="00614DEA" w:rsidP="00614DEA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</w:p>
    <w:tbl>
      <w:tblPr>
        <w:tblW w:w="96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2"/>
        <w:gridCol w:w="821"/>
        <w:gridCol w:w="810"/>
        <w:gridCol w:w="1388"/>
        <w:gridCol w:w="1038"/>
        <w:gridCol w:w="941"/>
      </w:tblGrid>
      <w:tr w:rsidR="00614DEA" w:rsidRPr="00614DEA" w:rsidTr="000A364C">
        <w:trPr>
          <w:trHeight w:val="525"/>
        </w:trPr>
        <w:tc>
          <w:tcPr>
            <w:tcW w:w="4622" w:type="dxa"/>
            <w:shd w:val="clear" w:color="auto" w:fill="auto"/>
            <w:noWrap/>
            <w:vAlign w:val="center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Под-раздел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614DEA" w:rsidRPr="00614DEA" w:rsidTr="000A364C">
        <w:trPr>
          <w:trHeight w:val="405"/>
        </w:trPr>
        <w:tc>
          <w:tcPr>
            <w:tcW w:w="4622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1288,4</w:t>
            </w:r>
          </w:p>
        </w:tc>
      </w:tr>
      <w:tr w:rsidR="00614DEA" w:rsidRPr="00614DEA" w:rsidTr="000A364C">
        <w:trPr>
          <w:trHeight w:val="975"/>
        </w:trPr>
        <w:tc>
          <w:tcPr>
            <w:tcW w:w="4622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1288,4</w:t>
            </w:r>
          </w:p>
        </w:tc>
      </w:tr>
      <w:tr w:rsidR="00614DEA" w:rsidRPr="00614DEA" w:rsidTr="000A364C">
        <w:trPr>
          <w:trHeight w:val="1160"/>
        </w:trPr>
        <w:tc>
          <w:tcPr>
            <w:tcW w:w="4622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</w:t>
            </w:r>
            <w:r w:rsidRPr="00614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</w:t>
            </w:r>
          </w:p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должностного лица сельского муниципального образования в рамках непрограммных</w:t>
            </w:r>
          </w:p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направлений расходов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7810100120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1288,4</w:t>
            </w:r>
          </w:p>
        </w:tc>
      </w:tr>
      <w:tr w:rsidR="00614DEA" w:rsidRPr="00614DEA" w:rsidTr="000A364C">
        <w:trPr>
          <w:trHeight w:val="875"/>
        </w:trPr>
        <w:tc>
          <w:tcPr>
            <w:tcW w:w="4622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</w:t>
            </w:r>
          </w:p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7810100120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569,2</w:t>
            </w:r>
          </w:p>
        </w:tc>
      </w:tr>
      <w:tr w:rsidR="00614DEA" w:rsidRPr="00614DEA" w:rsidTr="000A364C">
        <w:trPr>
          <w:trHeight w:val="570"/>
        </w:trPr>
        <w:tc>
          <w:tcPr>
            <w:tcW w:w="4622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7810100120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171,9</w:t>
            </w:r>
          </w:p>
        </w:tc>
      </w:tr>
      <w:tr w:rsidR="00614DEA" w:rsidRPr="00614DEA" w:rsidTr="000A364C">
        <w:trPr>
          <w:trHeight w:val="1035"/>
        </w:trPr>
        <w:tc>
          <w:tcPr>
            <w:tcW w:w="4622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547,3</w:t>
            </w:r>
          </w:p>
        </w:tc>
      </w:tr>
      <w:tr w:rsidR="00614DEA" w:rsidRPr="00614DEA" w:rsidTr="000A364C">
        <w:trPr>
          <w:trHeight w:val="825"/>
        </w:trPr>
        <w:tc>
          <w:tcPr>
            <w:tcW w:w="4622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аппарата Администрации сельского муниципального образования в рамках непрограммных направлений расходов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547,3</w:t>
            </w:r>
          </w:p>
        </w:tc>
      </w:tr>
      <w:tr w:rsidR="00614DEA" w:rsidRPr="00614DEA" w:rsidTr="000A364C">
        <w:trPr>
          <w:trHeight w:val="770"/>
        </w:trPr>
        <w:tc>
          <w:tcPr>
            <w:tcW w:w="4622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</w:t>
            </w:r>
          </w:p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311,4</w:t>
            </w:r>
          </w:p>
        </w:tc>
      </w:tr>
      <w:tr w:rsidR="00614DEA" w:rsidRPr="00614DEA" w:rsidTr="000A364C">
        <w:trPr>
          <w:trHeight w:val="1230"/>
        </w:trPr>
        <w:tc>
          <w:tcPr>
            <w:tcW w:w="4622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94,1</w:t>
            </w:r>
          </w:p>
        </w:tc>
      </w:tr>
      <w:tr w:rsidR="00614DEA" w:rsidRPr="00614DEA" w:rsidTr="000A364C">
        <w:trPr>
          <w:trHeight w:val="552"/>
        </w:trPr>
        <w:tc>
          <w:tcPr>
            <w:tcW w:w="4622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614DEA" w:rsidRPr="00614DEA" w:rsidTr="000A364C">
        <w:trPr>
          <w:trHeight w:val="552"/>
        </w:trPr>
        <w:tc>
          <w:tcPr>
            <w:tcW w:w="4622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614DEA" w:rsidRPr="00614DEA" w:rsidTr="000A364C">
        <w:trPr>
          <w:trHeight w:val="552"/>
        </w:trPr>
        <w:tc>
          <w:tcPr>
            <w:tcW w:w="4622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52,6</w:t>
            </w:r>
          </w:p>
        </w:tc>
      </w:tr>
      <w:tr w:rsidR="00614DEA" w:rsidRPr="00614DEA" w:rsidTr="000A364C">
        <w:trPr>
          <w:trHeight w:val="315"/>
        </w:trPr>
        <w:tc>
          <w:tcPr>
            <w:tcW w:w="4622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175,3</w:t>
            </w:r>
          </w:p>
        </w:tc>
      </w:tr>
      <w:tr w:rsidR="00614DEA" w:rsidRPr="00614DEA" w:rsidTr="000A364C">
        <w:trPr>
          <w:trHeight w:val="375"/>
        </w:trPr>
        <w:tc>
          <w:tcPr>
            <w:tcW w:w="4622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175,3</w:t>
            </w:r>
          </w:p>
        </w:tc>
      </w:tr>
      <w:tr w:rsidR="00614DEA" w:rsidRPr="00614DEA" w:rsidTr="000A364C">
        <w:trPr>
          <w:trHeight w:val="795"/>
        </w:trPr>
        <w:tc>
          <w:tcPr>
            <w:tcW w:w="4622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осуществление первичного воинского учета на теериториях,где отсутствуют военные комиссариаты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7810451180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175,3</w:t>
            </w:r>
          </w:p>
        </w:tc>
      </w:tr>
      <w:tr w:rsidR="00614DEA" w:rsidRPr="00614DEA" w:rsidTr="000A364C">
        <w:trPr>
          <w:trHeight w:val="740"/>
        </w:trPr>
        <w:tc>
          <w:tcPr>
            <w:tcW w:w="4622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</w:t>
            </w:r>
          </w:p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7810451180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614DEA" w:rsidRPr="00614DEA" w:rsidTr="000A364C">
        <w:trPr>
          <w:trHeight w:val="1035"/>
        </w:trPr>
        <w:tc>
          <w:tcPr>
            <w:tcW w:w="4622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7810451180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36,3</w:t>
            </w:r>
          </w:p>
        </w:tc>
      </w:tr>
      <w:tr w:rsidR="00614DEA" w:rsidRPr="00614DEA" w:rsidTr="000A364C">
        <w:trPr>
          <w:trHeight w:val="365"/>
        </w:trPr>
        <w:tc>
          <w:tcPr>
            <w:tcW w:w="4622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7810451180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</w:tr>
      <w:tr w:rsidR="00614DEA" w:rsidRPr="00614DEA" w:rsidTr="000A364C">
        <w:trPr>
          <w:trHeight w:val="270"/>
        </w:trPr>
        <w:tc>
          <w:tcPr>
            <w:tcW w:w="4622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1577,71</w:t>
            </w:r>
          </w:p>
        </w:tc>
      </w:tr>
      <w:tr w:rsidR="00614DEA" w:rsidRPr="00614DEA" w:rsidTr="000A364C">
        <w:trPr>
          <w:trHeight w:val="285"/>
        </w:trPr>
        <w:tc>
          <w:tcPr>
            <w:tcW w:w="4622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1577,71</w:t>
            </w:r>
          </w:p>
        </w:tc>
      </w:tr>
      <w:tr w:rsidR="00614DEA" w:rsidRPr="00614DEA" w:rsidTr="000A364C">
        <w:trPr>
          <w:trHeight w:val="555"/>
        </w:trPr>
        <w:tc>
          <w:tcPr>
            <w:tcW w:w="4622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1577,71</w:t>
            </w:r>
          </w:p>
        </w:tc>
      </w:tr>
      <w:tr w:rsidR="00614DEA" w:rsidRPr="00614DEA" w:rsidTr="000A364C">
        <w:trPr>
          <w:trHeight w:val="795"/>
        </w:trPr>
        <w:tc>
          <w:tcPr>
            <w:tcW w:w="4622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мероприятий по благоустройству территории сельского муниципального образования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7860129520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796,8</w:t>
            </w:r>
          </w:p>
        </w:tc>
      </w:tr>
      <w:tr w:rsidR="00614DEA" w:rsidRPr="00614DEA" w:rsidTr="000A364C">
        <w:trPr>
          <w:trHeight w:val="630"/>
        </w:trPr>
        <w:tc>
          <w:tcPr>
            <w:tcW w:w="4622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 учреждений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7860129520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475,3</w:t>
            </w:r>
          </w:p>
        </w:tc>
      </w:tr>
      <w:tr w:rsidR="00614DEA" w:rsidRPr="00614DEA" w:rsidTr="000A364C">
        <w:trPr>
          <w:trHeight w:val="630"/>
        </w:trPr>
        <w:tc>
          <w:tcPr>
            <w:tcW w:w="4622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7860129520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143,5</w:t>
            </w:r>
          </w:p>
        </w:tc>
      </w:tr>
      <w:tr w:rsidR="00614DEA" w:rsidRPr="00614DEA" w:rsidTr="000A364C">
        <w:trPr>
          <w:trHeight w:val="630"/>
        </w:trPr>
        <w:tc>
          <w:tcPr>
            <w:tcW w:w="4622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7860129520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614DEA" w:rsidRPr="00614DEA" w:rsidTr="000A364C">
        <w:trPr>
          <w:trHeight w:val="570"/>
        </w:trPr>
        <w:tc>
          <w:tcPr>
            <w:tcW w:w="4622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7860229530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</w:tr>
      <w:tr w:rsidR="00614DEA" w:rsidRPr="00614DEA" w:rsidTr="000A364C">
        <w:trPr>
          <w:trHeight w:val="552"/>
        </w:trPr>
        <w:tc>
          <w:tcPr>
            <w:tcW w:w="4622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7860429540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853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614DEA" w:rsidRPr="00614DEA" w:rsidTr="000A364C">
        <w:trPr>
          <w:trHeight w:val="405"/>
        </w:trPr>
        <w:tc>
          <w:tcPr>
            <w:tcW w:w="4622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Реализация социально-значимых проектов развития территорий муниципальных образований,основанных на местных инициативах за счет республиканского бюджета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1420173310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621,51</w:t>
            </w:r>
          </w:p>
        </w:tc>
      </w:tr>
      <w:tr w:rsidR="00614DEA" w:rsidRPr="00614DEA" w:rsidTr="000A364C">
        <w:trPr>
          <w:trHeight w:val="405"/>
        </w:trPr>
        <w:tc>
          <w:tcPr>
            <w:tcW w:w="4622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1420173310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621,51</w:t>
            </w:r>
          </w:p>
        </w:tc>
      </w:tr>
      <w:tr w:rsidR="00614DEA" w:rsidRPr="00614DEA" w:rsidTr="000A364C">
        <w:trPr>
          <w:trHeight w:val="405"/>
        </w:trPr>
        <w:tc>
          <w:tcPr>
            <w:tcW w:w="4622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Реализация социально-значимых проектов развития территорий муниципальных образований,основанных на местных инициативах БарунскогоСМО РК за счет местного бюджета(Благоустройство  «"Строительство мемориального комплекса")» п.Барун».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14201</w:t>
            </w: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159,4</w:t>
            </w:r>
          </w:p>
        </w:tc>
      </w:tr>
      <w:tr w:rsidR="00614DEA" w:rsidRPr="00614DEA" w:rsidTr="000A364C">
        <w:trPr>
          <w:trHeight w:val="405"/>
        </w:trPr>
        <w:tc>
          <w:tcPr>
            <w:tcW w:w="4622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14201</w:t>
            </w: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159,4</w:t>
            </w:r>
          </w:p>
        </w:tc>
      </w:tr>
      <w:tr w:rsidR="00614DEA" w:rsidRPr="00614DEA" w:rsidTr="000A364C">
        <w:trPr>
          <w:trHeight w:val="270"/>
        </w:trPr>
        <w:tc>
          <w:tcPr>
            <w:tcW w:w="4622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954,3</w:t>
            </w:r>
          </w:p>
        </w:tc>
      </w:tr>
      <w:tr w:rsidR="00614DEA" w:rsidRPr="00614DEA" w:rsidTr="000A364C">
        <w:trPr>
          <w:trHeight w:val="270"/>
        </w:trPr>
        <w:tc>
          <w:tcPr>
            <w:tcW w:w="4622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954,3</w:t>
            </w:r>
          </w:p>
        </w:tc>
      </w:tr>
      <w:tr w:rsidR="00614DEA" w:rsidRPr="00614DEA" w:rsidTr="000A364C">
        <w:trPr>
          <w:trHeight w:val="780"/>
        </w:trPr>
        <w:tc>
          <w:tcPr>
            <w:tcW w:w="4622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домов культуры, других учреждений культуры на территории сельского муниципального образования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614DEA" w:rsidRPr="00614DEA" w:rsidRDefault="00614DEA" w:rsidP="00614DE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954,3</w:t>
            </w:r>
          </w:p>
        </w:tc>
      </w:tr>
      <w:tr w:rsidR="00614DEA" w:rsidRPr="00614DEA" w:rsidTr="000A364C">
        <w:trPr>
          <w:trHeight w:val="270"/>
        </w:trPr>
        <w:tc>
          <w:tcPr>
            <w:tcW w:w="4622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 учреждений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686,0</w:t>
            </w:r>
          </w:p>
        </w:tc>
      </w:tr>
      <w:tr w:rsidR="00614DEA" w:rsidRPr="00614DEA" w:rsidTr="000A364C">
        <w:trPr>
          <w:trHeight w:val="780"/>
        </w:trPr>
        <w:tc>
          <w:tcPr>
            <w:tcW w:w="4622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207,2</w:t>
            </w:r>
          </w:p>
        </w:tc>
      </w:tr>
      <w:tr w:rsidR="00614DEA" w:rsidRPr="00614DEA" w:rsidTr="000A364C">
        <w:trPr>
          <w:trHeight w:val="525"/>
        </w:trPr>
        <w:tc>
          <w:tcPr>
            <w:tcW w:w="4622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</w:t>
            </w:r>
          </w:p>
        </w:tc>
      </w:tr>
      <w:tr w:rsidR="00614DEA" w:rsidRPr="00614DEA" w:rsidTr="000A364C">
        <w:trPr>
          <w:trHeight w:val="330"/>
        </w:trPr>
        <w:tc>
          <w:tcPr>
            <w:tcW w:w="4622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</w:tr>
      <w:tr w:rsidR="00614DEA" w:rsidRPr="00614DEA" w:rsidTr="000A364C">
        <w:trPr>
          <w:trHeight w:val="330"/>
        </w:trPr>
        <w:tc>
          <w:tcPr>
            <w:tcW w:w="4622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</w:t>
            </w:r>
          </w:p>
        </w:tc>
      </w:tr>
      <w:tr w:rsidR="00614DEA" w:rsidRPr="00614DEA" w:rsidTr="000A364C">
        <w:trPr>
          <w:trHeight w:val="570"/>
        </w:trPr>
        <w:tc>
          <w:tcPr>
            <w:tcW w:w="4622" w:type="dxa"/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4DEA" w:rsidRPr="00614DEA" w:rsidTr="000A364C">
        <w:trPr>
          <w:trHeight w:val="405"/>
        </w:trPr>
        <w:tc>
          <w:tcPr>
            <w:tcW w:w="4622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614DEA" w:rsidRPr="00614DEA" w:rsidTr="000A364C">
        <w:trPr>
          <w:trHeight w:val="270"/>
        </w:trPr>
        <w:tc>
          <w:tcPr>
            <w:tcW w:w="4622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3995.71</w:t>
            </w:r>
          </w:p>
        </w:tc>
      </w:tr>
    </w:tbl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Приложение №7</w:t>
      </w: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решению Собрания депутатов Барунского сельского муниципального </w:t>
      </w: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образования Республики Калмыкия  от «27» декабря 2023г. № 66</w:t>
      </w: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«О бюджете Барунского сельского муниципального образования</w:t>
      </w: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 Республики Калмыкия   на 2024 год »</w:t>
      </w:r>
    </w:p>
    <w:p w:rsidR="00614DEA" w:rsidRPr="00614DEA" w:rsidRDefault="00614DEA" w:rsidP="00614DEA">
      <w:pPr>
        <w:widowControl w:val="0"/>
        <w:shd w:val="clear" w:color="auto" w:fill="FFFFFF"/>
        <w:spacing w:before="240" w:after="24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  <w:r w:rsidRPr="00614DEA">
        <w:rPr>
          <w:rFonts w:ascii="Times New Roman" w:eastAsia="Courier New" w:hAnsi="Times New Roman" w:cs="Times New Roman"/>
          <w:b/>
          <w:sz w:val="24"/>
          <w:szCs w:val="28"/>
          <w:lang w:eastAsia="ru-RU"/>
        </w:rPr>
        <w:t>Перечень главных администраторов источников финансирования дефицита бюджета Барунского сельского муниципального образования на 2024 год  (тыс.руб.)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559"/>
        <w:gridCol w:w="6237"/>
      </w:tblGrid>
      <w:tr w:rsidR="00614DEA" w:rsidRPr="00614DEA" w:rsidTr="000A364C">
        <w:trPr>
          <w:trHeight w:val="28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КИВФ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614DEA" w:rsidRPr="00614DEA" w:rsidTr="000A364C">
        <w:trPr>
          <w:trHeight w:val="7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DEA" w:rsidRPr="00614DEA" w:rsidRDefault="00614DEA" w:rsidP="0061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Барунского сельского муниципального образования   Республики Калмыкия</w:t>
            </w:r>
          </w:p>
        </w:tc>
      </w:tr>
      <w:tr w:rsidR="00614DEA" w:rsidRPr="00614DEA" w:rsidTr="000A364C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936 01 02 00 00 10 0000  710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DEA" w:rsidRPr="00614DEA" w:rsidRDefault="00614DEA" w:rsidP="0061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614DEA" w:rsidRPr="00614DEA" w:rsidTr="000A364C">
        <w:trPr>
          <w:trHeight w:val="10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936 01 02 00 00 10 0000  810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DEA" w:rsidRPr="00614DEA" w:rsidRDefault="00614DEA" w:rsidP="0061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614DEA" w:rsidRPr="00614DEA" w:rsidTr="000A364C">
        <w:trPr>
          <w:trHeight w:val="12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936 01 03 01 00 10 0000 710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DEA" w:rsidRPr="00614DEA" w:rsidRDefault="00614DEA" w:rsidP="0061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 бюджетами муниципальных районов в валюте Российской Федерации</w:t>
            </w:r>
          </w:p>
        </w:tc>
      </w:tr>
      <w:tr w:rsidR="00614DEA" w:rsidRPr="00614DEA" w:rsidTr="000A364C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93601 03 01 00 10 0000 810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DEA" w:rsidRPr="00614DEA" w:rsidRDefault="00614DEA" w:rsidP="0061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lastRenderedPageBreak/>
        <w:t>Приложение №8</w:t>
      </w: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решению Собрания депутатов Барунского сельского муниципального </w:t>
      </w: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образования Республики Калмыкия  от «27» декабря 2023г. № 66</w:t>
      </w: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«О бюджете Барунского сельского муниципального образования</w:t>
      </w: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 Республики Калмыкия   на 2024 год »</w:t>
      </w: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  <w:r w:rsidRPr="00614DEA">
        <w:rPr>
          <w:rFonts w:ascii="Times New Roman" w:eastAsia="Courier New" w:hAnsi="Times New Roman" w:cs="Times New Roman"/>
          <w:b/>
          <w:sz w:val="24"/>
          <w:szCs w:val="28"/>
          <w:lang w:eastAsia="ru-RU"/>
        </w:rPr>
        <w:t>Источники финансирования дефицита бюджета Барунского сельского муниципального образования Республики Калмыкия на 2024 год  ( тыс.руб.)</w:t>
      </w:r>
    </w:p>
    <w:p w:rsidR="00614DEA" w:rsidRPr="00614DEA" w:rsidRDefault="00614DEA" w:rsidP="00614DEA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</w:p>
    <w:tbl>
      <w:tblPr>
        <w:tblW w:w="9470" w:type="dxa"/>
        <w:tblInd w:w="93" w:type="dxa"/>
        <w:tblLook w:val="04A0" w:firstRow="1" w:lastRow="0" w:firstColumn="1" w:lastColumn="0" w:noHBand="0" w:noVBand="1"/>
      </w:tblPr>
      <w:tblGrid>
        <w:gridCol w:w="3640"/>
        <w:gridCol w:w="4030"/>
        <w:gridCol w:w="1800"/>
      </w:tblGrid>
      <w:tr w:rsidR="00614DEA" w:rsidRPr="00614DEA" w:rsidTr="000A364C">
        <w:trPr>
          <w:trHeight w:val="102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КИВФ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источников внутреннего финансирования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614DEA" w:rsidRPr="00614DEA" w:rsidTr="000A364C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14DEA" w:rsidRPr="00614DEA" w:rsidTr="000A364C">
        <w:trPr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000 01 03 00 00 00 0000 000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DEA" w:rsidRPr="00614DEA" w:rsidRDefault="00614DEA" w:rsidP="0061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DEA" w:rsidRPr="00614DEA" w:rsidRDefault="00614DEA" w:rsidP="00614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4DEA" w:rsidRPr="00614DEA" w:rsidTr="000A364C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 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DEA" w:rsidRPr="00614DEA" w:rsidRDefault="00614DEA" w:rsidP="0061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DEA" w:rsidRPr="00614DEA" w:rsidRDefault="00614DEA" w:rsidP="00614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4DEA" w:rsidRPr="00614DEA" w:rsidTr="000A364C">
        <w:trPr>
          <w:trHeight w:val="15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000 01 03 01 00 10 0000 710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DEA" w:rsidRPr="00614DEA" w:rsidRDefault="00614DEA" w:rsidP="0061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DEA" w:rsidRPr="00614DEA" w:rsidRDefault="00614DEA" w:rsidP="00614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4DEA" w:rsidRPr="00614DEA" w:rsidTr="000A364C">
        <w:trPr>
          <w:trHeight w:val="15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000 01 03 01 00 10 0000 810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DEA" w:rsidRPr="00614DEA" w:rsidRDefault="00614DEA" w:rsidP="0061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сельских поселений кредитов от других бюджетов бюджетной системыРоссийской Федерации в валюте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DEA" w:rsidRPr="00614DEA" w:rsidRDefault="00614DEA" w:rsidP="00614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4DEA" w:rsidRPr="00614DEA" w:rsidTr="000A364C">
        <w:trPr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EA" w:rsidRPr="00614DEA" w:rsidRDefault="00614DEA" w:rsidP="00614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4DEA" w:rsidRPr="00614DEA" w:rsidTr="000A364C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4DEA" w:rsidRPr="00614DEA" w:rsidTr="000A364C">
        <w:trPr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в бюджете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EA" w:rsidRPr="00614DEA" w:rsidRDefault="00614DEA" w:rsidP="00614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3995.71</w:t>
            </w:r>
          </w:p>
        </w:tc>
      </w:tr>
      <w:tr w:rsidR="00614DEA" w:rsidRPr="00614DEA" w:rsidTr="000A364C">
        <w:trPr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EA" w:rsidRPr="00614DEA" w:rsidRDefault="00614DEA" w:rsidP="00614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3995.71</w:t>
            </w:r>
          </w:p>
        </w:tc>
      </w:tr>
      <w:tr w:rsidR="00614DEA" w:rsidRPr="00614DEA" w:rsidTr="000A364C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источников внутреннего финансирования 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EA" w:rsidRPr="00614DEA" w:rsidRDefault="00614DEA" w:rsidP="00614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614DEA" w:rsidRPr="00614DEA" w:rsidRDefault="00614DEA" w:rsidP="00614DEA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val="en-US"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val="en-US"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val="en-US"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val="en-US"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lastRenderedPageBreak/>
        <w:t>Приложение №9</w:t>
      </w: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решению Собрания депутатов Барунского сельского муниципального </w:t>
      </w: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образования Республики Калмыкия  от «27» декабря 2023г. № 66</w:t>
      </w: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«О бюджете Барунского сельского муниципального образования</w:t>
      </w:r>
    </w:p>
    <w:p w:rsidR="00614DEA" w:rsidRPr="00614DEA" w:rsidRDefault="00614DEA" w:rsidP="00614D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614DEA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 Республики Калмыкия   на 2024 год »</w:t>
      </w:r>
    </w:p>
    <w:p w:rsidR="00614DEA" w:rsidRPr="00614DEA" w:rsidRDefault="00614DEA" w:rsidP="00614DEA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  <w:r w:rsidRPr="00614DEA">
        <w:rPr>
          <w:rFonts w:ascii="Times New Roman" w:eastAsia="Courier New" w:hAnsi="Times New Roman" w:cs="Times New Roman"/>
          <w:b/>
          <w:sz w:val="24"/>
          <w:szCs w:val="28"/>
          <w:lang w:eastAsia="ru-RU"/>
        </w:rPr>
        <w:t>Программа государственных внутренних заимствований бюджета Барунского сельского муниципального образования Республики Калмыкия на 2024 год  (тыс.руб.)</w:t>
      </w:r>
    </w:p>
    <w:p w:rsidR="00614DEA" w:rsidRPr="00614DEA" w:rsidRDefault="00614DEA" w:rsidP="00614DEA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</w:p>
    <w:p w:rsidR="00614DEA" w:rsidRPr="00614DEA" w:rsidRDefault="00614DEA" w:rsidP="00614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8620" w:type="dxa"/>
        <w:tblInd w:w="93" w:type="dxa"/>
        <w:tblLook w:val="04A0" w:firstRow="1" w:lastRow="0" w:firstColumn="1" w:lastColumn="0" w:noHBand="0" w:noVBand="1"/>
      </w:tblPr>
      <w:tblGrid>
        <w:gridCol w:w="6215"/>
        <w:gridCol w:w="2405"/>
      </w:tblGrid>
      <w:tr w:rsidR="00614DEA" w:rsidRPr="00614DEA" w:rsidTr="000A364C">
        <w:trPr>
          <w:trHeight w:val="330"/>
        </w:trPr>
        <w:tc>
          <w:tcPr>
            <w:tcW w:w="62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заимствований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г.</w:t>
            </w:r>
          </w:p>
        </w:tc>
      </w:tr>
      <w:tr w:rsidR="00614DEA" w:rsidRPr="00614DEA" w:rsidTr="000A364C">
        <w:trPr>
          <w:trHeight w:val="750"/>
        </w:trPr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Внутренние заимствования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4DEA" w:rsidRPr="00614DEA" w:rsidTr="000A364C">
        <w:trPr>
          <w:trHeight w:val="1080"/>
        </w:trPr>
        <w:tc>
          <w:tcPr>
            <w:tcW w:w="6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(привлечение/погашение)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4DEA" w:rsidRPr="00614DEA" w:rsidTr="000A364C">
        <w:trPr>
          <w:trHeight w:val="1050"/>
        </w:trPr>
        <w:tc>
          <w:tcPr>
            <w:tcW w:w="6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4DEA" w:rsidRPr="00614DEA" w:rsidTr="000A364C">
        <w:trPr>
          <w:trHeight w:val="1275"/>
        </w:trPr>
        <w:tc>
          <w:tcPr>
            <w:tcW w:w="6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4DEA" w:rsidRPr="00614DEA" w:rsidTr="000A364C">
        <w:trPr>
          <w:trHeight w:val="1080"/>
        </w:trPr>
        <w:tc>
          <w:tcPr>
            <w:tcW w:w="6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4DEA" w:rsidRPr="00614DEA" w:rsidTr="000A364C">
        <w:trPr>
          <w:trHeight w:val="945"/>
        </w:trPr>
        <w:tc>
          <w:tcPr>
            <w:tcW w:w="6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кредиты, полученные от бюджетов других уровней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4DEA" w:rsidRPr="00614DEA" w:rsidTr="000A364C">
        <w:trPr>
          <w:trHeight w:val="675"/>
        </w:trPr>
        <w:tc>
          <w:tcPr>
            <w:tcW w:w="6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DEA" w:rsidRPr="00614DEA" w:rsidRDefault="00614DEA" w:rsidP="0061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Погашение основной суммы долга по бюджетным кредитам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DEA" w:rsidRPr="00614DEA" w:rsidRDefault="00614DEA" w:rsidP="0061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14DEA" w:rsidRPr="00614DEA" w:rsidRDefault="00614DEA" w:rsidP="00614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4DEA" w:rsidRPr="00614DEA" w:rsidRDefault="00614DEA" w:rsidP="00614DEA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ind w:left="142" w:right="23"/>
        <w:jc w:val="center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614DEA" w:rsidRPr="00614DEA" w:rsidRDefault="00614DEA" w:rsidP="00614DE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614DEA" w:rsidRPr="00614DEA" w:rsidRDefault="00614DEA" w:rsidP="00614DE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483B3F"/>
          <w:lang w:eastAsia="ru-RU"/>
        </w:rPr>
      </w:pPr>
    </w:p>
    <w:p w:rsidR="00614DEA" w:rsidRPr="00614DEA" w:rsidRDefault="00614DEA" w:rsidP="00614DE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483B3F"/>
          <w:lang w:eastAsia="ru-RU"/>
        </w:rPr>
      </w:pPr>
    </w:p>
    <w:p w:rsidR="00614DEA" w:rsidRPr="00614DEA" w:rsidRDefault="00614DEA" w:rsidP="00614DE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483B3F"/>
          <w:lang w:eastAsia="ru-RU"/>
        </w:rPr>
      </w:pPr>
    </w:p>
    <w:p w:rsidR="00614DEA" w:rsidRPr="00614DEA" w:rsidRDefault="00614DEA" w:rsidP="00614DE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483B3F"/>
          <w:lang w:eastAsia="ru-RU"/>
        </w:rPr>
      </w:pPr>
    </w:p>
    <w:p w:rsidR="00614DEA" w:rsidRPr="00614DEA" w:rsidRDefault="00614DEA" w:rsidP="00614DE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483B3F"/>
          <w:lang w:eastAsia="ru-RU"/>
        </w:rPr>
      </w:pPr>
    </w:p>
    <w:p w:rsidR="00614DEA" w:rsidRPr="00614DEA" w:rsidRDefault="00614DEA" w:rsidP="00614DE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483B3F"/>
          <w:lang w:eastAsia="ru-RU"/>
        </w:rPr>
      </w:pPr>
    </w:p>
    <w:p w:rsidR="00614DEA" w:rsidRPr="00614DEA" w:rsidRDefault="00614DEA" w:rsidP="00614DE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483B3F"/>
          <w:lang w:eastAsia="ru-RU"/>
        </w:rPr>
      </w:pPr>
    </w:p>
    <w:p w:rsidR="00614DEA" w:rsidRPr="00614DEA" w:rsidRDefault="00614DEA" w:rsidP="00614DE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483B3F"/>
          <w:lang w:eastAsia="ru-RU"/>
        </w:rPr>
      </w:pPr>
    </w:p>
    <w:p w:rsidR="0010515E" w:rsidRDefault="0010515E">
      <w:bookmarkStart w:id="0" w:name="_GoBack"/>
      <w:bookmarkEnd w:id="0"/>
    </w:p>
    <w:sectPr w:rsidR="00105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97E"/>
    <w:multiLevelType w:val="hybridMultilevel"/>
    <w:tmpl w:val="498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C7D8C"/>
    <w:multiLevelType w:val="hybridMultilevel"/>
    <w:tmpl w:val="2E804E7C"/>
    <w:lvl w:ilvl="0" w:tplc="B486285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05551A"/>
    <w:multiLevelType w:val="hybridMultilevel"/>
    <w:tmpl w:val="760AD962"/>
    <w:lvl w:ilvl="0" w:tplc="F8A8F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E36D9"/>
    <w:multiLevelType w:val="hybridMultilevel"/>
    <w:tmpl w:val="498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D25A5"/>
    <w:multiLevelType w:val="hybridMultilevel"/>
    <w:tmpl w:val="498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86688"/>
    <w:multiLevelType w:val="hybridMultilevel"/>
    <w:tmpl w:val="EBDA8DE2"/>
    <w:lvl w:ilvl="0" w:tplc="D94E002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6">
    <w:nsid w:val="2F4D51F0"/>
    <w:multiLevelType w:val="hybridMultilevel"/>
    <w:tmpl w:val="498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F6E61"/>
    <w:multiLevelType w:val="multilevel"/>
    <w:tmpl w:val="3AB81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4E4C00"/>
    <w:multiLevelType w:val="hybridMultilevel"/>
    <w:tmpl w:val="E2E4DB48"/>
    <w:lvl w:ilvl="0" w:tplc="D52C792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2C1F10"/>
    <w:multiLevelType w:val="hybridMultilevel"/>
    <w:tmpl w:val="498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96A42"/>
    <w:multiLevelType w:val="multilevel"/>
    <w:tmpl w:val="8D080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E880D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1322463"/>
    <w:multiLevelType w:val="hybridMultilevel"/>
    <w:tmpl w:val="81A899A8"/>
    <w:lvl w:ilvl="0" w:tplc="F95031DE">
      <w:start w:val="1"/>
      <w:numFmt w:val="decimal"/>
      <w:lvlText w:val="%1)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3">
    <w:nsid w:val="52F962AC"/>
    <w:multiLevelType w:val="hybridMultilevel"/>
    <w:tmpl w:val="4266CADE"/>
    <w:lvl w:ilvl="0" w:tplc="C89EEEF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06745C"/>
    <w:multiLevelType w:val="hybridMultilevel"/>
    <w:tmpl w:val="4E78A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41C3F"/>
    <w:multiLevelType w:val="hybridMultilevel"/>
    <w:tmpl w:val="6388F284"/>
    <w:lvl w:ilvl="0" w:tplc="66541D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62AB0B3D"/>
    <w:multiLevelType w:val="hybridMultilevel"/>
    <w:tmpl w:val="498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93E52"/>
    <w:multiLevelType w:val="hybridMultilevel"/>
    <w:tmpl w:val="B8040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B7DDE"/>
    <w:multiLevelType w:val="hybridMultilevel"/>
    <w:tmpl w:val="472E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4325B2"/>
    <w:multiLevelType w:val="hybridMultilevel"/>
    <w:tmpl w:val="50B6A804"/>
    <w:lvl w:ilvl="0" w:tplc="CF686A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C2A4AD1"/>
    <w:multiLevelType w:val="hybridMultilevel"/>
    <w:tmpl w:val="FC748FE2"/>
    <w:lvl w:ilvl="0" w:tplc="E03889EE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1">
    <w:nsid w:val="6C9E3D30"/>
    <w:multiLevelType w:val="hybridMultilevel"/>
    <w:tmpl w:val="C9CE6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252681"/>
    <w:multiLevelType w:val="hybridMultilevel"/>
    <w:tmpl w:val="498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357EAE"/>
    <w:multiLevelType w:val="hybridMultilevel"/>
    <w:tmpl w:val="FD925A9A"/>
    <w:lvl w:ilvl="0" w:tplc="0902E1DA">
      <w:start w:val="1"/>
      <w:numFmt w:val="decimal"/>
      <w:lvlText w:val="%1)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4">
    <w:nsid w:val="751C04CE"/>
    <w:multiLevelType w:val="hybridMultilevel"/>
    <w:tmpl w:val="1602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D6AFD"/>
    <w:multiLevelType w:val="multilevel"/>
    <w:tmpl w:val="23B8D50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1"/>
  </w:num>
  <w:num w:numId="5">
    <w:abstractNumId w:val="18"/>
  </w:num>
  <w:num w:numId="6">
    <w:abstractNumId w:val="15"/>
  </w:num>
  <w:num w:numId="7">
    <w:abstractNumId w:val="24"/>
  </w:num>
  <w:num w:numId="8">
    <w:abstractNumId w:val="4"/>
  </w:num>
  <w:num w:numId="9">
    <w:abstractNumId w:val="12"/>
  </w:num>
  <w:num w:numId="10">
    <w:abstractNumId w:val="20"/>
  </w:num>
  <w:num w:numId="11">
    <w:abstractNumId w:val="23"/>
  </w:num>
  <w:num w:numId="12">
    <w:abstractNumId w:val="5"/>
  </w:num>
  <w:num w:numId="13">
    <w:abstractNumId w:val="22"/>
  </w:num>
  <w:num w:numId="14">
    <w:abstractNumId w:val="6"/>
  </w:num>
  <w:num w:numId="15">
    <w:abstractNumId w:val="16"/>
  </w:num>
  <w:num w:numId="16">
    <w:abstractNumId w:val="0"/>
  </w:num>
  <w:num w:numId="17">
    <w:abstractNumId w:val="3"/>
  </w:num>
  <w:num w:numId="18">
    <w:abstractNumId w:val="9"/>
  </w:num>
  <w:num w:numId="19">
    <w:abstractNumId w:val="13"/>
  </w:num>
  <w:num w:numId="20">
    <w:abstractNumId w:val="2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5E"/>
    <w:rsid w:val="0010515E"/>
    <w:rsid w:val="0061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4DE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614D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DE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614D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qFormat/>
    <w:rsid w:val="00614DEA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614DEA"/>
  </w:style>
  <w:style w:type="paragraph" w:styleId="a5">
    <w:name w:val="Balloon Text"/>
    <w:basedOn w:val="a"/>
    <w:link w:val="a6"/>
    <w:unhideWhenUsed/>
    <w:rsid w:val="0061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14D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14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14DEA"/>
  </w:style>
  <w:style w:type="paragraph" w:customStyle="1" w:styleId="ConsNormal">
    <w:name w:val="ConsNormal"/>
    <w:rsid w:val="00614D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semiHidden/>
    <w:rsid w:val="00614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614D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614DEA"/>
    <w:rPr>
      <w:vertAlign w:val="superscript"/>
    </w:rPr>
  </w:style>
  <w:style w:type="paragraph" w:styleId="aa">
    <w:name w:val="footer"/>
    <w:basedOn w:val="a"/>
    <w:link w:val="ab"/>
    <w:rsid w:val="00614D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Нижний колонтитул Знак"/>
    <w:basedOn w:val="a0"/>
    <w:link w:val="aa"/>
    <w:rsid w:val="00614DE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page number"/>
    <w:basedOn w:val="a0"/>
    <w:semiHidden/>
    <w:rsid w:val="00614DEA"/>
  </w:style>
  <w:style w:type="character" w:styleId="ad">
    <w:name w:val="Hyperlink"/>
    <w:basedOn w:val="a0"/>
    <w:unhideWhenUsed/>
    <w:rsid w:val="00614DEA"/>
    <w:rPr>
      <w:color w:val="0000FF" w:themeColor="hyperlink"/>
      <w:u w:val="single"/>
    </w:rPr>
  </w:style>
  <w:style w:type="paragraph" w:styleId="ae">
    <w:name w:val="header"/>
    <w:basedOn w:val="a"/>
    <w:link w:val="af"/>
    <w:unhideWhenUsed/>
    <w:rsid w:val="00614D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Верхний колонтитул Знак"/>
    <w:basedOn w:val="a0"/>
    <w:link w:val="ae"/>
    <w:rsid w:val="00614DEA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List Paragraph"/>
    <w:basedOn w:val="a"/>
    <w:uiPriority w:val="34"/>
    <w:qFormat/>
    <w:rsid w:val="00614DEA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f1">
    <w:name w:val="endnote text"/>
    <w:basedOn w:val="a"/>
    <w:link w:val="af2"/>
    <w:uiPriority w:val="99"/>
    <w:semiHidden/>
    <w:unhideWhenUsed/>
    <w:rsid w:val="00614DEA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614DEA"/>
    <w:rPr>
      <w:rFonts w:ascii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614DEA"/>
    <w:rPr>
      <w:vertAlign w:val="superscript"/>
    </w:rPr>
  </w:style>
  <w:style w:type="paragraph" w:styleId="af4">
    <w:name w:val="Normal (Web)"/>
    <w:basedOn w:val="a"/>
    <w:uiPriority w:val="99"/>
    <w:semiHidden/>
    <w:unhideWhenUsed/>
    <w:rsid w:val="00614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614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614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semiHidden/>
    <w:unhideWhenUsed/>
    <w:rsid w:val="00614DEA"/>
  </w:style>
  <w:style w:type="paragraph" w:styleId="af6">
    <w:name w:val="Body Text"/>
    <w:basedOn w:val="a"/>
    <w:link w:val="12"/>
    <w:unhideWhenUsed/>
    <w:rsid w:val="00614DEA"/>
    <w:pPr>
      <w:widowControl w:val="0"/>
      <w:shd w:val="clear" w:color="auto" w:fill="FFFFFF"/>
      <w:spacing w:before="240" w:after="240" w:line="273" w:lineRule="exact"/>
      <w:jc w:val="right"/>
    </w:pPr>
    <w:rPr>
      <w:rFonts w:ascii="Times New Roman" w:eastAsia="Courier New" w:hAnsi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rsid w:val="00614DEA"/>
  </w:style>
  <w:style w:type="character" w:customStyle="1" w:styleId="12">
    <w:name w:val="Основной текст Знак1"/>
    <w:basedOn w:val="a0"/>
    <w:link w:val="af6"/>
    <w:locked/>
    <w:rsid w:val="00614DEA"/>
    <w:rPr>
      <w:rFonts w:ascii="Times New Roman" w:eastAsia="Courier New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5">
    <w:name w:val="Основной текст (5)_"/>
    <w:basedOn w:val="a0"/>
    <w:link w:val="50"/>
    <w:locked/>
    <w:rsid w:val="00614DEA"/>
    <w:rPr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14DEA"/>
    <w:pPr>
      <w:widowControl w:val="0"/>
      <w:shd w:val="clear" w:color="auto" w:fill="FFFFFF"/>
      <w:spacing w:after="0" w:line="274" w:lineRule="exact"/>
    </w:pPr>
    <w:rPr>
      <w:b/>
      <w:bCs/>
      <w:i/>
      <w:iCs/>
    </w:rPr>
  </w:style>
  <w:style w:type="character" w:customStyle="1" w:styleId="3">
    <w:name w:val="Основной текст (3)_"/>
    <w:link w:val="31"/>
    <w:rsid w:val="00614DEA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614DEA"/>
    <w:pPr>
      <w:widowControl w:val="0"/>
      <w:shd w:val="clear" w:color="auto" w:fill="FFFFFF"/>
      <w:spacing w:after="240" w:line="309" w:lineRule="exact"/>
      <w:ind w:hanging="900"/>
    </w:pPr>
    <w:rPr>
      <w:rFonts w:ascii="Times New Roman" w:hAnsi="Times New Roman"/>
      <w:sz w:val="19"/>
      <w:szCs w:val="19"/>
    </w:rPr>
  </w:style>
  <w:style w:type="character" w:customStyle="1" w:styleId="312pt">
    <w:name w:val="Основной текст (3) + 12 pt"/>
    <w:rsid w:val="00614DEA"/>
    <w:rPr>
      <w:rFonts w:ascii="Times New Roman" w:hAnsi="Times New Roman" w:cs="Times New Roman"/>
      <w:sz w:val="24"/>
      <w:szCs w:val="24"/>
      <w:u w:val="none"/>
    </w:rPr>
  </w:style>
  <w:style w:type="character" w:customStyle="1" w:styleId="312pt1">
    <w:name w:val="Основной текст (3) + 12 pt1"/>
    <w:rsid w:val="00614DEA"/>
    <w:rPr>
      <w:rFonts w:ascii="Times New Roman" w:hAnsi="Times New Roman" w:cs="Times New Roman"/>
      <w:noProof/>
      <w:sz w:val="24"/>
      <w:szCs w:val="24"/>
      <w:u w:val="none"/>
    </w:rPr>
  </w:style>
  <w:style w:type="character" w:customStyle="1" w:styleId="20">
    <w:name w:val="Основной текст (2)_"/>
    <w:link w:val="21"/>
    <w:rsid w:val="00614DEA"/>
    <w:rPr>
      <w:rFonts w:ascii="Times New Roman" w:hAnsi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14DEA"/>
    <w:pPr>
      <w:widowControl w:val="0"/>
      <w:shd w:val="clear" w:color="auto" w:fill="FFFFFF"/>
      <w:spacing w:after="0" w:line="273" w:lineRule="exact"/>
      <w:jc w:val="center"/>
    </w:pPr>
    <w:rPr>
      <w:rFonts w:ascii="Times New Roman" w:hAnsi="Times New Roman"/>
      <w:b/>
      <w:bCs/>
    </w:rPr>
  </w:style>
  <w:style w:type="character" w:customStyle="1" w:styleId="30">
    <w:name w:val="Основной текст (3)"/>
    <w:rsid w:val="00614DEA"/>
    <w:rPr>
      <w:rFonts w:ascii="Times New Roman" w:hAnsi="Times New Roman" w:cs="Times New Roman"/>
      <w:sz w:val="19"/>
      <w:szCs w:val="19"/>
      <w:u w:val="single"/>
    </w:rPr>
  </w:style>
  <w:style w:type="character" w:customStyle="1" w:styleId="3Consolas">
    <w:name w:val="Основной текст (3) + Consolas"/>
    <w:aliases w:val="14,5 pt,Курсив"/>
    <w:rsid w:val="00614DEA"/>
    <w:rPr>
      <w:rFonts w:ascii="Consolas" w:hAnsi="Consolas" w:cs="Consolas"/>
      <w:i/>
      <w:iCs/>
      <w:sz w:val="29"/>
      <w:szCs w:val="29"/>
      <w:u w:val="single"/>
    </w:rPr>
  </w:style>
  <w:style w:type="character" w:customStyle="1" w:styleId="af8">
    <w:name w:val="Основной текст + Полужирный"/>
    <w:rsid w:val="00614DEA"/>
    <w:rPr>
      <w:rFonts w:ascii="Times New Roman" w:hAnsi="Times New Roman" w:cs="Times New Roman"/>
      <w:b/>
      <w:bCs/>
      <w:u w:val="none"/>
    </w:rPr>
  </w:style>
  <w:style w:type="paragraph" w:styleId="22">
    <w:name w:val="Body Text Indent 2"/>
    <w:basedOn w:val="a"/>
    <w:link w:val="23"/>
    <w:rsid w:val="00614DEA"/>
    <w:pPr>
      <w:widowControl w:val="0"/>
      <w:spacing w:after="120" w:line="480" w:lineRule="auto"/>
      <w:ind w:left="283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14DE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s7">
    <w:name w:val="s7"/>
    <w:basedOn w:val="a0"/>
    <w:rsid w:val="00614DEA"/>
  </w:style>
  <w:style w:type="paragraph" w:customStyle="1" w:styleId="p11">
    <w:name w:val="p11"/>
    <w:basedOn w:val="a"/>
    <w:rsid w:val="00614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614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614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614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614DEA"/>
  </w:style>
  <w:style w:type="paragraph" w:customStyle="1" w:styleId="p37">
    <w:name w:val="p37"/>
    <w:basedOn w:val="a"/>
    <w:rsid w:val="00614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4DEA"/>
  </w:style>
  <w:style w:type="character" w:styleId="af9">
    <w:name w:val="Strong"/>
    <w:basedOn w:val="a0"/>
    <w:uiPriority w:val="22"/>
    <w:qFormat/>
    <w:rsid w:val="00614DEA"/>
    <w:rPr>
      <w:b/>
      <w:bCs/>
    </w:rPr>
  </w:style>
  <w:style w:type="paragraph" w:customStyle="1" w:styleId="ConsTitle">
    <w:name w:val="ConsTitle"/>
    <w:rsid w:val="00614D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Times New Roman"/>
      <w:b/>
      <w:sz w:val="16"/>
      <w:szCs w:val="20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614DEA"/>
  </w:style>
  <w:style w:type="character" w:customStyle="1" w:styleId="13">
    <w:name w:val="Текст выноски Знак1"/>
    <w:basedOn w:val="a0"/>
    <w:uiPriority w:val="99"/>
    <w:semiHidden/>
    <w:rsid w:val="00614DEA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14DE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614DEA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4DE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614D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DE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614D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qFormat/>
    <w:rsid w:val="00614DEA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614DEA"/>
  </w:style>
  <w:style w:type="paragraph" w:styleId="a5">
    <w:name w:val="Balloon Text"/>
    <w:basedOn w:val="a"/>
    <w:link w:val="a6"/>
    <w:unhideWhenUsed/>
    <w:rsid w:val="0061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14D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14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14DEA"/>
  </w:style>
  <w:style w:type="paragraph" w:customStyle="1" w:styleId="ConsNormal">
    <w:name w:val="ConsNormal"/>
    <w:rsid w:val="00614D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semiHidden/>
    <w:rsid w:val="00614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614D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614DEA"/>
    <w:rPr>
      <w:vertAlign w:val="superscript"/>
    </w:rPr>
  </w:style>
  <w:style w:type="paragraph" w:styleId="aa">
    <w:name w:val="footer"/>
    <w:basedOn w:val="a"/>
    <w:link w:val="ab"/>
    <w:rsid w:val="00614D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Нижний колонтитул Знак"/>
    <w:basedOn w:val="a0"/>
    <w:link w:val="aa"/>
    <w:rsid w:val="00614DE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page number"/>
    <w:basedOn w:val="a0"/>
    <w:semiHidden/>
    <w:rsid w:val="00614DEA"/>
  </w:style>
  <w:style w:type="character" w:styleId="ad">
    <w:name w:val="Hyperlink"/>
    <w:basedOn w:val="a0"/>
    <w:unhideWhenUsed/>
    <w:rsid w:val="00614DEA"/>
    <w:rPr>
      <w:color w:val="0000FF" w:themeColor="hyperlink"/>
      <w:u w:val="single"/>
    </w:rPr>
  </w:style>
  <w:style w:type="paragraph" w:styleId="ae">
    <w:name w:val="header"/>
    <w:basedOn w:val="a"/>
    <w:link w:val="af"/>
    <w:unhideWhenUsed/>
    <w:rsid w:val="00614D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Верхний колонтитул Знак"/>
    <w:basedOn w:val="a0"/>
    <w:link w:val="ae"/>
    <w:rsid w:val="00614DEA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List Paragraph"/>
    <w:basedOn w:val="a"/>
    <w:uiPriority w:val="34"/>
    <w:qFormat/>
    <w:rsid w:val="00614DEA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f1">
    <w:name w:val="endnote text"/>
    <w:basedOn w:val="a"/>
    <w:link w:val="af2"/>
    <w:uiPriority w:val="99"/>
    <w:semiHidden/>
    <w:unhideWhenUsed/>
    <w:rsid w:val="00614DEA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614DEA"/>
    <w:rPr>
      <w:rFonts w:ascii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614DEA"/>
    <w:rPr>
      <w:vertAlign w:val="superscript"/>
    </w:rPr>
  </w:style>
  <w:style w:type="paragraph" w:styleId="af4">
    <w:name w:val="Normal (Web)"/>
    <w:basedOn w:val="a"/>
    <w:uiPriority w:val="99"/>
    <w:semiHidden/>
    <w:unhideWhenUsed/>
    <w:rsid w:val="00614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614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614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semiHidden/>
    <w:unhideWhenUsed/>
    <w:rsid w:val="00614DEA"/>
  </w:style>
  <w:style w:type="paragraph" w:styleId="af6">
    <w:name w:val="Body Text"/>
    <w:basedOn w:val="a"/>
    <w:link w:val="12"/>
    <w:unhideWhenUsed/>
    <w:rsid w:val="00614DEA"/>
    <w:pPr>
      <w:widowControl w:val="0"/>
      <w:shd w:val="clear" w:color="auto" w:fill="FFFFFF"/>
      <w:spacing w:before="240" w:after="240" w:line="273" w:lineRule="exact"/>
      <w:jc w:val="right"/>
    </w:pPr>
    <w:rPr>
      <w:rFonts w:ascii="Times New Roman" w:eastAsia="Courier New" w:hAnsi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rsid w:val="00614DEA"/>
  </w:style>
  <w:style w:type="character" w:customStyle="1" w:styleId="12">
    <w:name w:val="Основной текст Знак1"/>
    <w:basedOn w:val="a0"/>
    <w:link w:val="af6"/>
    <w:locked/>
    <w:rsid w:val="00614DEA"/>
    <w:rPr>
      <w:rFonts w:ascii="Times New Roman" w:eastAsia="Courier New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5">
    <w:name w:val="Основной текст (5)_"/>
    <w:basedOn w:val="a0"/>
    <w:link w:val="50"/>
    <w:locked/>
    <w:rsid w:val="00614DEA"/>
    <w:rPr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14DEA"/>
    <w:pPr>
      <w:widowControl w:val="0"/>
      <w:shd w:val="clear" w:color="auto" w:fill="FFFFFF"/>
      <w:spacing w:after="0" w:line="274" w:lineRule="exact"/>
    </w:pPr>
    <w:rPr>
      <w:b/>
      <w:bCs/>
      <w:i/>
      <w:iCs/>
    </w:rPr>
  </w:style>
  <w:style w:type="character" w:customStyle="1" w:styleId="3">
    <w:name w:val="Основной текст (3)_"/>
    <w:link w:val="31"/>
    <w:rsid w:val="00614DEA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614DEA"/>
    <w:pPr>
      <w:widowControl w:val="0"/>
      <w:shd w:val="clear" w:color="auto" w:fill="FFFFFF"/>
      <w:spacing w:after="240" w:line="309" w:lineRule="exact"/>
      <w:ind w:hanging="900"/>
    </w:pPr>
    <w:rPr>
      <w:rFonts w:ascii="Times New Roman" w:hAnsi="Times New Roman"/>
      <w:sz w:val="19"/>
      <w:szCs w:val="19"/>
    </w:rPr>
  </w:style>
  <w:style w:type="character" w:customStyle="1" w:styleId="312pt">
    <w:name w:val="Основной текст (3) + 12 pt"/>
    <w:rsid w:val="00614DEA"/>
    <w:rPr>
      <w:rFonts w:ascii="Times New Roman" w:hAnsi="Times New Roman" w:cs="Times New Roman"/>
      <w:sz w:val="24"/>
      <w:szCs w:val="24"/>
      <w:u w:val="none"/>
    </w:rPr>
  </w:style>
  <w:style w:type="character" w:customStyle="1" w:styleId="312pt1">
    <w:name w:val="Основной текст (3) + 12 pt1"/>
    <w:rsid w:val="00614DEA"/>
    <w:rPr>
      <w:rFonts w:ascii="Times New Roman" w:hAnsi="Times New Roman" w:cs="Times New Roman"/>
      <w:noProof/>
      <w:sz w:val="24"/>
      <w:szCs w:val="24"/>
      <w:u w:val="none"/>
    </w:rPr>
  </w:style>
  <w:style w:type="character" w:customStyle="1" w:styleId="20">
    <w:name w:val="Основной текст (2)_"/>
    <w:link w:val="21"/>
    <w:rsid w:val="00614DEA"/>
    <w:rPr>
      <w:rFonts w:ascii="Times New Roman" w:hAnsi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14DEA"/>
    <w:pPr>
      <w:widowControl w:val="0"/>
      <w:shd w:val="clear" w:color="auto" w:fill="FFFFFF"/>
      <w:spacing w:after="0" w:line="273" w:lineRule="exact"/>
      <w:jc w:val="center"/>
    </w:pPr>
    <w:rPr>
      <w:rFonts w:ascii="Times New Roman" w:hAnsi="Times New Roman"/>
      <w:b/>
      <w:bCs/>
    </w:rPr>
  </w:style>
  <w:style w:type="character" w:customStyle="1" w:styleId="30">
    <w:name w:val="Основной текст (3)"/>
    <w:rsid w:val="00614DEA"/>
    <w:rPr>
      <w:rFonts w:ascii="Times New Roman" w:hAnsi="Times New Roman" w:cs="Times New Roman"/>
      <w:sz w:val="19"/>
      <w:szCs w:val="19"/>
      <w:u w:val="single"/>
    </w:rPr>
  </w:style>
  <w:style w:type="character" w:customStyle="1" w:styleId="3Consolas">
    <w:name w:val="Основной текст (3) + Consolas"/>
    <w:aliases w:val="14,5 pt,Курсив"/>
    <w:rsid w:val="00614DEA"/>
    <w:rPr>
      <w:rFonts w:ascii="Consolas" w:hAnsi="Consolas" w:cs="Consolas"/>
      <w:i/>
      <w:iCs/>
      <w:sz w:val="29"/>
      <w:szCs w:val="29"/>
      <w:u w:val="single"/>
    </w:rPr>
  </w:style>
  <w:style w:type="character" w:customStyle="1" w:styleId="af8">
    <w:name w:val="Основной текст + Полужирный"/>
    <w:rsid w:val="00614DEA"/>
    <w:rPr>
      <w:rFonts w:ascii="Times New Roman" w:hAnsi="Times New Roman" w:cs="Times New Roman"/>
      <w:b/>
      <w:bCs/>
      <w:u w:val="none"/>
    </w:rPr>
  </w:style>
  <w:style w:type="paragraph" w:styleId="22">
    <w:name w:val="Body Text Indent 2"/>
    <w:basedOn w:val="a"/>
    <w:link w:val="23"/>
    <w:rsid w:val="00614DEA"/>
    <w:pPr>
      <w:widowControl w:val="0"/>
      <w:spacing w:after="120" w:line="480" w:lineRule="auto"/>
      <w:ind w:left="283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14DE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s7">
    <w:name w:val="s7"/>
    <w:basedOn w:val="a0"/>
    <w:rsid w:val="00614DEA"/>
  </w:style>
  <w:style w:type="paragraph" w:customStyle="1" w:styleId="p11">
    <w:name w:val="p11"/>
    <w:basedOn w:val="a"/>
    <w:rsid w:val="00614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614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614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614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614DEA"/>
  </w:style>
  <w:style w:type="paragraph" w:customStyle="1" w:styleId="p37">
    <w:name w:val="p37"/>
    <w:basedOn w:val="a"/>
    <w:rsid w:val="00614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4DEA"/>
  </w:style>
  <w:style w:type="character" w:styleId="af9">
    <w:name w:val="Strong"/>
    <w:basedOn w:val="a0"/>
    <w:uiPriority w:val="22"/>
    <w:qFormat/>
    <w:rsid w:val="00614DEA"/>
    <w:rPr>
      <w:b/>
      <w:bCs/>
    </w:rPr>
  </w:style>
  <w:style w:type="paragraph" w:customStyle="1" w:styleId="ConsTitle">
    <w:name w:val="ConsTitle"/>
    <w:rsid w:val="00614D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Times New Roman"/>
      <w:b/>
      <w:sz w:val="16"/>
      <w:szCs w:val="20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614DEA"/>
  </w:style>
  <w:style w:type="character" w:customStyle="1" w:styleId="13">
    <w:name w:val="Текст выноски Знак1"/>
    <w:basedOn w:val="a0"/>
    <w:uiPriority w:val="99"/>
    <w:semiHidden/>
    <w:rsid w:val="00614DEA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14DE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614DEA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5357</Words>
  <Characters>30541</Characters>
  <Application>Microsoft Office Word</Application>
  <DocSecurity>0</DocSecurity>
  <Lines>254</Lines>
  <Paragraphs>71</Paragraphs>
  <ScaleCrop>false</ScaleCrop>
  <Company/>
  <LinksUpToDate>false</LinksUpToDate>
  <CharactersWithSpaces>35827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2024-01-18T06:15:00Z</dcterms:created>
  <dcterms:modified xsi:type="dcterms:W3CDTF">2024-01-18T06:15:00Z</dcterms:modified>
</cp:coreProperties>
</file>