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Layout w:type="fixed"/>
        <w:tblCellMar>
          <w:left w:w="70" w:type="dxa"/>
          <w:right w:w="70" w:type="dxa"/>
        </w:tblCellMar>
        <w:tblLook w:val="0000" w:firstRow="0" w:lastRow="0" w:firstColumn="0" w:lastColumn="0" w:noHBand="0" w:noVBand="0"/>
      </w:tblPr>
      <w:tblGrid>
        <w:gridCol w:w="4041"/>
        <w:gridCol w:w="1609"/>
        <w:gridCol w:w="3960"/>
      </w:tblGrid>
      <w:tr w:rsidR="005F5AAB" w:rsidRPr="005F5AAB" w:rsidTr="00601DBD">
        <w:tc>
          <w:tcPr>
            <w:tcW w:w="4041" w:type="dxa"/>
            <w:vAlign w:val="center"/>
          </w:tcPr>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ХАЛЬМГ ТАНГЧИН</w:t>
            </w:r>
          </w:p>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БАРУН СЕЛӘНӘ</w:t>
            </w:r>
          </w:p>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МУНИЦИПАЛЬН Б</w:t>
            </w:r>
            <w:r w:rsidRPr="005F5AAB">
              <w:rPr>
                <w:rFonts w:ascii="Times New Roman" w:eastAsia="Times New Roman" w:hAnsi="Times New Roman" w:cs="Times New Roman"/>
                <w:b/>
                <w:sz w:val="20"/>
                <w:szCs w:val="20"/>
                <w:lang w:val="en-US" w:eastAsia="ru-RU"/>
              </w:rPr>
              <w:t>Y</w:t>
            </w:r>
            <w:r w:rsidRPr="005F5AAB">
              <w:rPr>
                <w:rFonts w:ascii="Times New Roman" w:eastAsia="Times New Roman" w:hAnsi="Times New Roman" w:cs="Times New Roman"/>
                <w:b/>
                <w:sz w:val="20"/>
                <w:szCs w:val="20"/>
                <w:lang w:eastAsia="ru-RU"/>
              </w:rPr>
              <w:t xml:space="preserve">РДӘЦИН </w:t>
            </w:r>
          </w:p>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АДМИНИСТРАЦИН ТОГТАВР</w:t>
            </w:r>
          </w:p>
          <w:p w:rsidR="005F5AAB" w:rsidRPr="005F5AAB" w:rsidRDefault="005F5AAB" w:rsidP="005F5AAB">
            <w:pPr>
              <w:spacing w:after="0" w:line="240" w:lineRule="auto"/>
              <w:jc w:val="center"/>
              <w:rPr>
                <w:rFonts w:ascii="Times New Roman" w:eastAsia="Times New Roman" w:hAnsi="Times New Roman" w:cs="Times New Roman"/>
                <w:b/>
                <w:sz w:val="16"/>
                <w:szCs w:val="16"/>
                <w:lang w:eastAsia="ru-RU"/>
              </w:rPr>
            </w:pPr>
          </w:p>
        </w:tc>
        <w:tc>
          <w:tcPr>
            <w:tcW w:w="1609" w:type="dxa"/>
            <w:vAlign w:val="center"/>
          </w:tcPr>
          <w:p w:rsidR="005F5AAB" w:rsidRPr="005F5AAB" w:rsidRDefault="005F5AAB" w:rsidP="005F5AA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8667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3960" w:type="dxa"/>
            <w:vAlign w:val="center"/>
          </w:tcPr>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 xml:space="preserve">  ГЛАВА  АДМИНИСТРАЦИИ</w:t>
            </w:r>
          </w:p>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БАРУНСКОГО  СЕЛЬСКОГО</w:t>
            </w:r>
          </w:p>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МУНИЦИПАЛЬНОГО ОБРАЗОВАНИЯ</w:t>
            </w:r>
          </w:p>
          <w:p w:rsidR="005F5AAB" w:rsidRPr="005F5AAB" w:rsidRDefault="005F5AAB" w:rsidP="005F5AAB">
            <w:pPr>
              <w:spacing w:after="0" w:line="240" w:lineRule="auto"/>
              <w:jc w:val="center"/>
              <w:rPr>
                <w:rFonts w:ascii="Times New Roman" w:eastAsia="Times New Roman" w:hAnsi="Times New Roman" w:cs="Times New Roman"/>
                <w:b/>
                <w:sz w:val="20"/>
                <w:szCs w:val="20"/>
                <w:lang w:eastAsia="ru-RU"/>
              </w:rPr>
            </w:pPr>
            <w:r w:rsidRPr="005F5AAB">
              <w:rPr>
                <w:rFonts w:ascii="Times New Roman" w:eastAsia="Times New Roman" w:hAnsi="Times New Roman" w:cs="Times New Roman"/>
                <w:b/>
                <w:sz w:val="20"/>
                <w:szCs w:val="20"/>
                <w:lang w:eastAsia="ru-RU"/>
              </w:rPr>
              <w:t xml:space="preserve">РЕСПУБЛИКИ КАЛМЫКИЯ </w:t>
            </w:r>
          </w:p>
          <w:p w:rsidR="005F5AAB" w:rsidRPr="005F5AAB" w:rsidRDefault="005F5AAB" w:rsidP="005F5AAB">
            <w:pPr>
              <w:spacing w:after="0" w:line="240" w:lineRule="auto"/>
              <w:jc w:val="center"/>
              <w:rPr>
                <w:rFonts w:ascii="Times New Roman" w:eastAsia="Times New Roman" w:hAnsi="Times New Roman" w:cs="Times New Roman"/>
                <w:sz w:val="16"/>
                <w:szCs w:val="16"/>
                <w:lang w:eastAsia="ru-RU"/>
              </w:rPr>
            </w:pPr>
          </w:p>
        </w:tc>
      </w:tr>
    </w:tbl>
    <w:p w:rsidR="005F5AAB" w:rsidRPr="005F5AAB" w:rsidRDefault="005F5AAB" w:rsidP="005F5AAB">
      <w:pPr>
        <w:pBdr>
          <w:bottom w:val="single" w:sz="12" w:space="0" w:color="auto"/>
        </w:pBdr>
        <w:tabs>
          <w:tab w:val="left" w:pos="8070"/>
        </w:tabs>
        <w:spacing w:after="0" w:line="240" w:lineRule="auto"/>
        <w:ind w:left="-120" w:right="175"/>
        <w:jc w:val="center"/>
        <w:rPr>
          <w:rFonts w:ascii="Times New Roman" w:eastAsia="Times New Roman" w:hAnsi="Times New Roman" w:cs="Times New Roman"/>
          <w:sz w:val="16"/>
          <w:szCs w:val="16"/>
          <w:lang w:eastAsia="ru-RU"/>
        </w:rPr>
      </w:pPr>
      <w:r w:rsidRPr="005F5AAB">
        <w:rPr>
          <w:rFonts w:ascii="Times New Roman" w:eastAsia="Times New Roman" w:hAnsi="Times New Roman" w:cs="Times New Roman"/>
          <w:sz w:val="16"/>
          <w:szCs w:val="16"/>
          <w:lang w:eastAsia="ru-RU"/>
        </w:rPr>
        <w:t>359317, Республика Калмыкия,  п. Барун  Юстинского района,  ул. Советская, 24  код /847 44/, тел. 99140</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ПОСТАНОВЛЕНИЕ</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«11» ноября </w:t>
      </w:r>
      <w:smartTag w:uri="urn:schemas-microsoft-com:office:smarttags" w:element="metricconverter">
        <w:smartTagPr>
          <w:attr w:name="ProductID" w:val="2014 г"/>
        </w:smartTagPr>
        <w:r w:rsidRPr="005F5AAB">
          <w:rPr>
            <w:rFonts w:ascii="Times New Roman" w:eastAsia="Times New Roman" w:hAnsi="Times New Roman" w:cs="Times New Roman"/>
            <w:sz w:val="24"/>
            <w:szCs w:val="24"/>
            <w:lang w:eastAsia="ru-RU"/>
          </w:rPr>
          <w:t>2014 г</w:t>
        </w:r>
      </w:smartTag>
      <w:r w:rsidRPr="005F5AAB">
        <w:rPr>
          <w:rFonts w:ascii="Times New Roman" w:eastAsia="Times New Roman" w:hAnsi="Times New Roman" w:cs="Times New Roman"/>
          <w:sz w:val="24"/>
          <w:szCs w:val="24"/>
          <w:lang w:eastAsia="ru-RU"/>
        </w:rPr>
        <w:t>.                                          № 16                                       п. Барун</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sz w:val="24"/>
          <w:szCs w:val="24"/>
          <w:lang w:eastAsia="ru-RU"/>
        </w:rPr>
      </w:pP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«Об утверждении Административного регламента</w:t>
      </w: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Администрации Барунского сельского муниципального образования</w:t>
      </w: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Республики Калмыкия по предоставлению муниципальной услуги</w:t>
      </w: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«Выдача решений о переводе жилого помещения в нежилое, нежилого помещения в жилое или об отказе в переводе»</w:t>
      </w:r>
    </w:p>
    <w:p w:rsidR="005F5AAB" w:rsidRPr="005F5AAB" w:rsidRDefault="005F5AAB" w:rsidP="005F5AAB">
      <w:pPr>
        <w:spacing w:before="100" w:beforeAutospacing="1" w:after="100" w:afterAutospacing="1"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В соответствии с пунктом 1 Указа Президента Российской Федерации от 07 мая 2012г. № 601 «Об основных направлениях совершенствования системы государственного управления», с федеральным законом от 27 июля 2010г. №210-ФЗ «Об организации предоставления государственных и муниципальных услуг» администрации Барунского сельского муниципального образования Республики Калмыкия</w:t>
      </w:r>
    </w:p>
    <w:p w:rsidR="005F5AAB" w:rsidRPr="005F5AAB" w:rsidRDefault="005F5AAB" w:rsidP="005F5A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ПОСТАНОВЛЯЕТ:</w:t>
      </w:r>
    </w:p>
    <w:p w:rsidR="005F5AAB" w:rsidRPr="005F5AAB" w:rsidRDefault="005F5AAB" w:rsidP="005F5AAB">
      <w:pPr>
        <w:spacing w:before="100" w:beforeAutospacing="1" w:after="100" w:afterAutospacing="1"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1. Утвердить административный регламент Администрации Барунского сельского муниципального образования Республики Калмыкия по предоставлению муниципальной услуги</w:t>
      </w:r>
    </w:p>
    <w:p w:rsidR="005F5AAB" w:rsidRPr="005F5AAB" w:rsidRDefault="005F5AAB" w:rsidP="005F5AAB">
      <w:pPr>
        <w:spacing w:before="100" w:beforeAutospacing="1" w:after="100" w:afterAutospacing="1"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«Выдача решений о переводе жилого помещения в нежилое, нежилого помещения в жилое или об отказе в переводе» согласно приложению к настоящему постановлению.</w:t>
      </w:r>
    </w:p>
    <w:p w:rsidR="005F5AAB" w:rsidRPr="005F5AAB" w:rsidRDefault="005F5AAB" w:rsidP="005F5AAB">
      <w:pPr>
        <w:spacing w:before="100" w:beforeAutospacing="1" w:after="100" w:afterAutospacing="1"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2. Настоящее постановление вступает в силу с момента его официального опубликования(обнародования) в «Барунский Вестник». </w:t>
      </w:r>
    </w:p>
    <w:p w:rsidR="005F5AAB" w:rsidRPr="005F5AAB" w:rsidRDefault="005F5AAB" w:rsidP="005F5AAB">
      <w:pPr>
        <w:spacing w:before="100" w:beforeAutospacing="1" w:after="100" w:afterAutospacing="1"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3. Разместить на официальном сайте Барунского сельского муниципального образования Республики Калмыкия(</w:t>
      </w:r>
      <w:hyperlink r:id="rId7" w:history="1">
        <w:r w:rsidRPr="005F5AAB">
          <w:rPr>
            <w:rFonts w:ascii="Times New Roman" w:eastAsia="Times New Roman" w:hAnsi="Times New Roman" w:cs="Times New Roman"/>
            <w:color w:val="000080"/>
            <w:sz w:val="24"/>
            <w:szCs w:val="24"/>
            <w:u w:val="single"/>
            <w:lang w:val="en-US" w:eastAsia="ru-RU"/>
          </w:rPr>
          <w:t>www</w:t>
        </w:r>
        <w:r w:rsidRPr="005F5AAB">
          <w:rPr>
            <w:rFonts w:ascii="Times New Roman" w:eastAsia="Times New Roman" w:hAnsi="Times New Roman" w:cs="Times New Roman"/>
            <w:color w:val="000080"/>
            <w:sz w:val="24"/>
            <w:szCs w:val="24"/>
            <w:u w:val="single"/>
            <w:lang w:eastAsia="ru-RU"/>
          </w:rPr>
          <w:t>.</w:t>
        </w:r>
        <w:r w:rsidRPr="005F5AAB">
          <w:rPr>
            <w:rFonts w:ascii="Times New Roman" w:eastAsia="Times New Roman" w:hAnsi="Times New Roman" w:cs="Times New Roman"/>
            <w:color w:val="000080"/>
            <w:sz w:val="24"/>
            <w:szCs w:val="24"/>
            <w:u w:val="single"/>
            <w:lang w:val="en-US" w:eastAsia="ru-RU"/>
          </w:rPr>
          <w:t>barunsmo</w:t>
        </w:r>
        <w:r w:rsidRPr="005F5AAB">
          <w:rPr>
            <w:rFonts w:ascii="Times New Roman" w:eastAsia="Times New Roman" w:hAnsi="Times New Roman" w:cs="Times New Roman"/>
            <w:color w:val="000080"/>
            <w:sz w:val="24"/>
            <w:szCs w:val="24"/>
            <w:u w:val="single"/>
            <w:lang w:eastAsia="ru-RU"/>
          </w:rPr>
          <w:t>-</w:t>
        </w:r>
        <w:r w:rsidRPr="005F5AAB">
          <w:rPr>
            <w:rFonts w:ascii="Times New Roman" w:eastAsia="Times New Roman" w:hAnsi="Times New Roman" w:cs="Times New Roman"/>
            <w:color w:val="000080"/>
            <w:sz w:val="24"/>
            <w:szCs w:val="24"/>
            <w:u w:val="single"/>
            <w:lang w:val="en-US" w:eastAsia="ru-RU"/>
          </w:rPr>
          <w:t>rk</w:t>
        </w:r>
        <w:r w:rsidRPr="005F5AAB">
          <w:rPr>
            <w:rFonts w:ascii="Times New Roman" w:eastAsia="Times New Roman" w:hAnsi="Times New Roman" w:cs="Times New Roman"/>
            <w:color w:val="000080"/>
            <w:sz w:val="24"/>
            <w:szCs w:val="24"/>
            <w:u w:val="single"/>
            <w:lang w:eastAsia="ru-RU"/>
          </w:rPr>
          <w:t>.</w:t>
        </w:r>
        <w:r w:rsidRPr="005F5AAB">
          <w:rPr>
            <w:rFonts w:ascii="Times New Roman" w:eastAsia="Times New Roman" w:hAnsi="Times New Roman" w:cs="Times New Roman"/>
            <w:color w:val="000080"/>
            <w:sz w:val="24"/>
            <w:szCs w:val="24"/>
            <w:u w:val="single"/>
            <w:lang w:val="en-US" w:eastAsia="ru-RU"/>
          </w:rPr>
          <w:t>ru</w:t>
        </w:r>
      </w:hyperlink>
      <w:r w:rsidRPr="005F5AAB">
        <w:rPr>
          <w:rFonts w:ascii="Times New Roman" w:eastAsia="Times New Roman" w:hAnsi="Times New Roman" w:cs="Times New Roman"/>
          <w:sz w:val="24"/>
          <w:szCs w:val="24"/>
          <w:lang w:eastAsia="ru-RU"/>
        </w:rPr>
        <w:t>) и на региональном портале государственных и муниципальных услуг (функций) Республики Калмыкия.</w:t>
      </w:r>
    </w:p>
    <w:p w:rsidR="005F5AAB" w:rsidRPr="005F5AAB" w:rsidRDefault="005F5AAB" w:rsidP="005F5AAB">
      <w:pPr>
        <w:spacing w:before="100" w:beforeAutospacing="1" w:after="100" w:afterAutospacing="1"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5F5AAB" w:rsidRPr="005F5AAB" w:rsidRDefault="005F5AAB" w:rsidP="005F5AAB">
      <w:pPr>
        <w:spacing w:after="0" w:line="240" w:lineRule="auto"/>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Глава Администрации Барунского </w:t>
      </w:r>
    </w:p>
    <w:p w:rsidR="005F5AAB" w:rsidRPr="005F5AAB" w:rsidRDefault="005F5AAB" w:rsidP="005F5AAB">
      <w:pPr>
        <w:spacing w:after="0" w:line="240" w:lineRule="auto"/>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сельского муниципального образования  </w:t>
      </w:r>
      <w:r w:rsidRPr="005F5AAB">
        <w:rPr>
          <w:rFonts w:ascii="Times New Roman" w:eastAsia="Times New Roman" w:hAnsi="Times New Roman" w:cs="Times New Roman"/>
          <w:sz w:val="24"/>
          <w:szCs w:val="24"/>
          <w:lang w:eastAsia="ru-RU"/>
        </w:rPr>
        <w:tab/>
        <w:t xml:space="preserve">                                                          П.Д. Артаев</w:t>
      </w:r>
    </w:p>
    <w:p w:rsidR="005F5AAB" w:rsidRPr="005F5AAB" w:rsidRDefault="005F5AAB" w:rsidP="005F5AAB">
      <w:pPr>
        <w:spacing w:after="0" w:line="240" w:lineRule="auto"/>
        <w:jc w:val="both"/>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lastRenderedPageBreak/>
        <w:t xml:space="preserve">Приложение №1 </w:t>
      </w: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к постановлению администрации</w:t>
      </w: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Барунского СМО РК</w:t>
      </w:r>
    </w:p>
    <w:p w:rsidR="005F5AAB" w:rsidRPr="005F5AAB" w:rsidRDefault="005F5AAB" w:rsidP="005F5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от 11 ноября 2014г. №16</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bCs/>
          <w:sz w:val="24"/>
          <w:szCs w:val="24"/>
          <w:lang w:eastAsia="ru-RU"/>
        </w:rPr>
      </w:pPr>
      <w:r w:rsidRPr="005F5AAB">
        <w:rPr>
          <w:rFonts w:ascii="Times New Roman" w:eastAsia="Times New Roman" w:hAnsi="Times New Roman" w:cs="Times New Roman"/>
          <w:bCs/>
          <w:sz w:val="24"/>
          <w:szCs w:val="24"/>
          <w:lang w:eastAsia="ru-RU"/>
        </w:rPr>
        <w:t>Административный  регламент</w:t>
      </w:r>
    </w:p>
    <w:p w:rsidR="005F5AAB" w:rsidRPr="005F5AAB" w:rsidRDefault="005F5AAB" w:rsidP="005F5AAB">
      <w:pPr>
        <w:spacing w:after="0" w:line="240" w:lineRule="auto"/>
        <w:jc w:val="center"/>
        <w:rPr>
          <w:rFonts w:ascii="Times New Roman" w:eastAsia="Times New Roman" w:hAnsi="Times New Roman" w:cs="Times New Roman"/>
          <w:bCs/>
          <w:sz w:val="24"/>
          <w:szCs w:val="24"/>
          <w:lang w:eastAsia="ru-RU"/>
        </w:rPr>
      </w:pPr>
      <w:r w:rsidRPr="005F5AAB">
        <w:rPr>
          <w:rFonts w:ascii="Times New Roman" w:eastAsia="Times New Roman" w:hAnsi="Times New Roman" w:cs="Times New Roman"/>
          <w:bCs/>
          <w:sz w:val="24"/>
          <w:szCs w:val="24"/>
          <w:lang w:eastAsia="ru-RU"/>
        </w:rPr>
        <w:t>Администрации Барунского сельского муниципального образования</w:t>
      </w:r>
    </w:p>
    <w:p w:rsidR="005F5AAB" w:rsidRPr="005F5AAB" w:rsidRDefault="005F5AAB" w:rsidP="005F5AAB">
      <w:pPr>
        <w:spacing w:after="0" w:line="240" w:lineRule="auto"/>
        <w:jc w:val="center"/>
        <w:rPr>
          <w:rFonts w:ascii="Times New Roman" w:eastAsia="Times New Roman" w:hAnsi="Times New Roman" w:cs="Times New Roman"/>
          <w:bCs/>
          <w:sz w:val="24"/>
          <w:szCs w:val="24"/>
          <w:lang w:eastAsia="ru-RU"/>
        </w:rPr>
      </w:pPr>
      <w:r w:rsidRPr="005F5AAB">
        <w:rPr>
          <w:rFonts w:ascii="Times New Roman" w:eastAsia="Times New Roman" w:hAnsi="Times New Roman" w:cs="Times New Roman"/>
          <w:bCs/>
          <w:sz w:val="24"/>
          <w:szCs w:val="24"/>
          <w:lang w:eastAsia="ru-RU"/>
        </w:rPr>
        <w:t>Республики Калмыкия по предоставлению муниципальной услуги</w:t>
      </w:r>
    </w:p>
    <w:p w:rsidR="005F5AAB" w:rsidRPr="005F5AAB" w:rsidRDefault="005F5AAB" w:rsidP="005F5AAB">
      <w:pPr>
        <w:spacing w:after="0" w:line="240" w:lineRule="auto"/>
        <w:jc w:val="center"/>
        <w:rPr>
          <w:rFonts w:ascii="Times New Roman" w:eastAsia="Times New Roman" w:hAnsi="Times New Roman" w:cs="Times New Roman"/>
          <w:b/>
          <w:bCs/>
          <w:sz w:val="24"/>
          <w:szCs w:val="24"/>
          <w:lang w:eastAsia="ru-RU"/>
        </w:rPr>
      </w:pPr>
      <w:r w:rsidRPr="005F5AAB">
        <w:rPr>
          <w:rFonts w:ascii="Times New Roman" w:eastAsia="Times New Roman" w:hAnsi="Times New Roman" w:cs="Times New Roman"/>
          <w:b/>
          <w:bCs/>
          <w:sz w:val="24"/>
          <w:szCs w:val="24"/>
          <w:lang w:eastAsia="ru-RU"/>
        </w:rPr>
        <w:t>«</w:t>
      </w:r>
      <w:r w:rsidRPr="005F5AAB">
        <w:rPr>
          <w:rFonts w:ascii="Times New Roman" w:eastAsia="Times New Roman" w:hAnsi="Times New Roman" w:cs="Times New Roman"/>
          <w:bCs/>
          <w:sz w:val="24"/>
          <w:szCs w:val="24"/>
          <w:lang w:eastAsia="ru-RU"/>
        </w:rPr>
        <w:t>Выдача решений о переводе жилого помещения в нежилое, нежилого помещения в жилое или об отказе в переводе</w:t>
      </w:r>
      <w:r w:rsidRPr="005F5AAB">
        <w:rPr>
          <w:rFonts w:ascii="Times New Roman" w:eastAsia="Times New Roman" w:hAnsi="Times New Roman" w:cs="Times New Roman"/>
          <w:b/>
          <w:bCs/>
          <w:sz w:val="24"/>
          <w:szCs w:val="24"/>
          <w:lang w:eastAsia="ru-RU"/>
        </w:rPr>
        <w:t>»</w:t>
      </w:r>
    </w:p>
    <w:p w:rsidR="005F5AAB" w:rsidRPr="005F5AAB" w:rsidRDefault="005F5AAB" w:rsidP="005F5AAB">
      <w:pPr>
        <w:spacing w:after="0" w:line="240" w:lineRule="auto"/>
        <w:jc w:val="both"/>
        <w:rPr>
          <w:rFonts w:ascii="Times New Roman" w:eastAsia="Times New Roman" w:hAnsi="Times New Roman" w:cs="Times New Roman"/>
          <w:b/>
          <w:bCs/>
          <w:sz w:val="24"/>
          <w:szCs w:val="24"/>
          <w:lang w:eastAsia="ru-RU"/>
        </w:rPr>
      </w:pPr>
    </w:p>
    <w:p w:rsidR="005F5AAB" w:rsidRPr="005F5AAB" w:rsidRDefault="005F5AAB" w:rsidP="005F5AAB">
      <w:pPr>
        <w:numPr>
          <w:ilvl w:val="0"/>
          <w:numId w:val="7"/>
        </w:numPr>
        <w:spacing w:after="0" w:line="240" w:lineRule="auto"/>
        <w:jc w:val="center"/>
        <w:rPr>
          <w:rFonts w:ascii="Times New Roman" w:eastAsia="Times New Roman" w:hAnsi="Times New Roman" w:cs="Times New Roman"/>
          <w:sz w:val="24"/>
          <w:szCs w:val="24"/>
          <w:lang w:eastAsia="ru-RU"/>
        </w:rPr>
      </w:pPr>
      <w:r w:rsidRPr="005F5AAB">
        <w:rPr>
          <w:rFonts w:ascii="Times New Roman" w:eastAsia="Times New Roman" w:hAnsi="Times New Roman" w:cs="Times New Roman"/>
          <w:b/>
          <w:bCs/>
          <w:sz w:val="24"/>
          <w:szCs w:val="24"/>
          <w:lang w:eastAsia="ru-RU"/>
        </w:rPr>
        <w:t>Общие положения</w:t>
      </w:r>
      <w:r w:rsidRPr="005F5AAB">
        <w:rPr>
          <w:rFonts w:ascii="Times New Roman" w:eastAsia="Times New Roman" w:hAnsi="Times New Roman" w:cs="Times New Roman"/>
          <w:sz w:val="24"/>
          <w:szCs w:val="24"/>
          <w:lang w:eastAsia="ru-RU"/>
        </w:rPr>
        <w:t xml:space="preserve">        </w:t>
      </w:r>
    </w:p>
    <w:p w:rsidR="005F5AAB" w:rsidRPr="005F5AAB" w:rsidRDefault="005F5AAB" w:rsidP="005F5AAB">
      <w:pPr>
        <w:spacing w:after="0" w:line="240" w:lineRule="auto"/>
        <w:ind w:left="1080"/>
        <w:jc w:val="center"/>
        <w:rPr>
          <w:rFonts w:ascii="Times New Roman" w:eastAsia="Times New Roman" w:hAnsi="Times New Roman" w:cs="Times New Roman"/>
          <w:b/>
          <w:bCs/>
          <w:sz w:val="24"/>
          <w:szCs w:val="24"/>
          <w:lang w:eastAsia="ru-RU"/>
        </w:rPr>
      </w:pPr>
    </w:p>
    <w:p w:rsidR="005F5AAB" w:rsidRPr="005F5AAB" w:rsidRDefault="005F5AAB" w:rsidP="005F5AAB">
      <w:pPr>
        <w:spacing w:after="0" w:line="240" w:lineRule="auto"/>
        <w:ind w:left="1080"/>
        <w:jc w:val="center"/>
        <w:rPr>
          <w:rFonts w:ascii="Times New Roman" w:eastAsia="Times New Roman" w:hAnsi="Times New Roman" w:cs="Times New Roman"/>
          <w:b/>
          <w:bCs/>
          <w:sz w:val="24"/>
          <w:szCs w:val="24"/>
          <w:lang w:eastAsia="ru-RU"/>
        </w:rPr>
      </w:pPr>
      <w:r w:rsidRPr="005F5AAB">
        <w:rPr>
          <w:rFonts w:ascii="Times New Roman" w:eastAsia="Times New Roman" w:hAnsi="Times New Roman" w:cs="Times New Roman"/>
          <w:b/>
          <w:bCs/>
          <w:sz w:val="24"/>
          <w:szCs w:val="24"/>
          <w:lang w:eastAsia="ru-RU"/>
        </w:rPr>
        <w:t xml:space="preserve">Предмет регулирования административного регламента                                                                                                                                                                                                                                                                                                                                                                                                                     </w:t>
      </w:r>
    </w:p>
    <w:p w:rsidR="005F5AAB" w:rsidRPr="005F5AAB" w:rsidRDefault="005F5AAB" w:rsidP="005F5AAB">
      <w:pPr>
        <w:spacing w:after="0" w:line="240" w:lineRule="auto"/>
        <w:ind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1. Административный  регламент  по предоставлению муниципальной услуги «</w:t>
      </w:r>
      <w:r w:rsidRPr="005F5AAB">
        <w:rPr>
          <w:rFonts w:ascii="Times New Roman" w:eastAsia="Times New Roman" w:hAnsi="Times New Roman" w:cs="Times New Roman"/>
          <w:bCs/>
          <w:sz w:val="24"/>
          <w:szCs w:val="24"/>
          <w:lang w:eastAsia="ru-RU"/>
        </w:rPr>
        <w:t>Выдача решений о переводе жилого помещения в нежилое, нежилого помещения в жилое или об отказе в переводе</w:t>
      </w:r>
      <w:r w:rsidRPr="005F5AAB">
        <w:rPr>
          <w:rFonts w:ascii="Times New Roman" w:eastAsia="Times New Roman" w:hAnsi="Times New Roman" w:cs="Times New Roman"/>
          <w:sz w:val="24"/>
          <w:szCs w:val="24"/>
          <w:lang w:eastAsia="ru-RU"/>
        </w:rPr>
        <w:t>» (далее – Административный регламент), определяет порядок, сроки и последовательность исполнения административных процедур по предоставлению указанной муниципальной услуги, а также порядок обжалования действия (бездействия) должностных лиц, отвечающих за предоставление муниципальной услуги.</w:t>
      </w:r>
    </w:p>
    <w:p w:rsidR="005F5AAB" w:rsidRPr="005F5AAB" w:rsidRDefault="005F5AAB" w:rsidP="005F5AAB">
      <w:pPr>
        <w:spacing w:after="0" w:line="240" w:lineRule="auto"/>
        <w:jc w:val="center"/>
        <w:rPr>
          <w:rFonts w:ascii="Times New Roman" w:eastAsia="Times New Roman" w:hAnsi="Times New Roman" w:cs="Times New Roman"/>
          <w:b/>
          <w:bCs/>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b/>
          <w:bCs/>
          <w:sz w:val="24"/>
          <w:szCs w:val="24"/>
          <w:lang w:eastAsia="ru-RU"/>
        </w:rPr>
      </w:pPr>
      <w:r w:rsidRPr="005F5AAB">
        <w:rPr>
          <w:rFonts w:ascii="Times New Roman" w:eastAsia="Times New Roman" w:hAnsi="Times New Roman" w:cs="Times New Roman"/>
          <w:b/>
          <w:bCs/>
          <w:sz w:val="24"/>
          <w:szCs w:val="24"/>
          <w:lang w:eastAsia="ru-RU"/>
        </w:rPr>
        <w:t>Круг заявителей</w:t>
      </w:r>
    </w:p>
    <w:p w:rsidR="005F5AAB" w:rsidRPr="005F5AAB" w:rsidRDefault="005F5AAB" w:rsidP="005F5AAB">
      <w:pPr>
        <w:spacing w:after="0" w:line="240" w:lineRule="auto"/>
        <w:ind w:firstLine="540"/>
        <w:jc w:val="both"/>
        <w:rPr>
          <w:rFonts w:ascii="Times New Roman" w:eastAsia="Times New Roman" w:hAnsi="Times New Roman" w:cs="Times New Roman"/>
          <w:bCs/>
          <w:sz w:val="24"/>
          <w:szCs w:val="24"/>
          <w:lang w:eastAsia="ru-RU"/>
        </w:rPr>
      </w:pPr>
      <w:r w:rsidRPr="005F5AAB">
        <w:rPr>
          <w:rFonts w:ascii="Times New Roman" w:eastAsia="Times New Roman" w:hAnsi="Times New Roman" w:cs="Times New Roman"/>
          <w:sz w:val="24"/>
          <w:szCs w:val="24"/>
          <w:lang w:eastAsia="ru-RU"/>
        </w:rPr>
        <w:t>2. Муниципальная услуга предоставляется по заявлениям физических и юридических лиц с соблюдением требований, установленных настоящим административным регламентом (далее – заявитель).</w:t>
      </w:r>
    </w:p>
    <w:p w:rsidR="005F5AAB" w:rsidRPr="005F5AAB" w:rsidRDefault="005F5AAB" w:rsidP="005F5AAB">
      <w:pPr>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bCs/>
          <w:sz w:val="24"/>
          <w:szCs w:val="24"/>
          <w:lang w:eastAsia="ru-RU"/>
        </w:rPr>
        <w:t>От имени получателя муниципальной услуги может выступать представитель, действующий на основании доверенности, оформленной в соответствии с законодательством Российской Федерации.</w:t>
      </w:r>
    </w:p>
    <w:p w:rsidR="005F5AAB" w:rsidRPr="005F5AAB" w:rsidRDefault="005F5AAB" w:rsidP="005F5AAB">
      <w:pPr>
        <w:spacing w:after="0" w:line="240" w:lineRule="auto"/>
        <w:ind w:firstLine="540"/>
        <w:jc w:val="center"/>
        <w:rPr>
          <w:rFonts w:ascii="Times New Roman" w:eastAsia="Times New Roman" w:hAnsi="Times New Roman" w:cs="Times New Roman"/>
          <w:b/>
          <w:sz w:val="24"/>
          <w:szCs w:val="24"/>
          <w:lang w:eastAsia="ru-RU"/>
        </w:rPr>
      </w:pPr>
    </w:p>
    <w:p w:rsidR="005F5AAB" w:rsidRPr="005F5AAB" w:rsidRDefault="005F5AAB" w:rsidP="005F5AAB">
      <w:pPr>
        <w:spacing w:after="0" w:line="240" w:lineRule="auto"/>
        <w:ind w:firstLine="540"/>
        <w:jc w:val="center"/>
        <w:rPr>
          <w:rFonts w:ascii="Times New Roman" w:eastAsia="Times New Roman" w:hAnsi="Times New Roman" w:cs="Times New Roman"/>
          <w:b/>
          <w:sz w:val="24"/>
          <w:szCs w:val="24"/>
          <w:lang w:eastAsia="ru-RU"/>
        </w:rPr>
      </w:pPr>
      <w:r w:rsidRPr="005F5AAB">
        <w:rPr>
          <w:rFonts w:ascii="Times New Roman" w:eastAsia="Times New Roman" w:hAnsi="Times New Roman" w:cs="Times New Roman"/>
          <w:b/>
          <w:sz w:val="24"/>
          <w:szCs w:val="24"/>
          <w:lang w:eastAsia="ru-RU"/>
        </w:rPr>
        <w:t>Требования к порядку информирования предоставлении муниципальной услуги</w:t>
      </w:r>
    </w:p>
    <w:p w:rsidR="005F5AAB" w:rsidRPr="005F5AAB" w:rsidRDefault="005F5AAB" w:rsidP="005F5AAB">
      <w:pPr>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3. Место нахождения Администрации Барунского сельского муниципального образования Республики Калмыкия (далее – Администрация): Республика Калмыкия, Юстинский район, п. Барун, ул. Советская, 24.</w:t>
      </w:r>
    </w:p>
    <w:p w:rsidR="005F5AAB" w:rsidRPr="005F5AAB" w:rsidRDefault="005F5AAB" w:rsidP="005F5AAB">
      <w:pPr>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График (режим) работы Администрации Барунского сельского муниципального образования Республики Калмыкия:</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b/>
          <w:sz w:val="24"/>
          <w:szCs w:val="24"/>
          <w:lang w:eastAsia="ru-RU"/>
        </w:rPr>
      </w:pP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sz w:val="24"/>
          <w:szCs w:val="24"/>
          <w:lang w:eastAsia="ru-RU"/>
        </w:rPr>
        <w:tab/>
        <w:t xml:space="preserve">Понедельник - пятница – с 8.00 до 17.00 </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sz w:val="24"/>
          <w:szCs w:val="24"/>
          <w:lang w:eastAsia="ru-RU"/>
        </w:rPr>
        <w:tab/>
        <w:t>Перерыв: с 12.00 – 13.00</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sz w:val="24"/>
          <w:szCs w:val="24"/>
          <w:lang w:eastAsia="ru-RU"/>
        </w:rPr>
        <w:tab/>
        <w:t>Выходные дни: суббота, воскресенье и праздничные дни.</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Телефон для справок Администрации Барунского сельского муниципального образования Республики Калмыкия: (84744)-99140</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Почтовый адрес Администрации: 359317, Республика Калмыкия, Юстинский район, п. Барун, ул. Советская, 24.</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 xml:space="preserve">Адрес электронной почты Администрации: </w:t>
      </w:r>
      <w:r w:rsidRPr="005F5AAB">
        <w:rPr>
          <w:rFonts w:ascii="Times New Roman" w:eastAsia="SimSun" w:hAnsi="Times New Roman" w:cs="Times New Roman"/>
          <w:sz w:val="24"/>
          <w:szCs w:val="24"/>
          <w:lang w:val="en-US" w:eastAsia="ru-RU"/>
        </w:rPr>
        <w:t>barun</w:t>
      </w:r>
      <w:r w:rsidRPr="005F5AAB">
        <w:rPr>
          <w:rFonts w:ascii="Times New Roman" w:eastAsia="SimSun" w:hAnsi="Times New Roman" w:cs="Times New Roman"/>
          <w:sz w:val="24"/>
          <w:szCs w:val="24"/>
          <w:lang w:eastAsia="ru-RU"/>
        </w:rPr>
        <w:t>-</w:t>
      </w:r>
      <w:r w:rsidRPr="005F5AAB">
        <w:rPr>
          <w:rFonts w:ascii="Times New Roman" w:eastAsia="SimSun" w:hAnsi="Times New Roman" w:cs="Times New Roman"/>
          <w:sz w:val="24"/>
          <w:szCs w:val="24"/>
          <w:lang w:val="en-US" w:eastAsia="ru-RU"/>
        </w:rPr>
        <w:t>smo</w:t>
      </w:r>
      <w:r w:rsidRPr="005F5AAB">
        <w:rPr>
          <w:rFonts w:ascii="Times New Roman" w:eastAsia="SimSun" w:hAnsi="Times New Roman" w:cs="Times New Roman"/>
          <w:sz w:val="24"/>
          <w:szCs w:val="24"/>
          <w:lang w:eastAsia="ru-RU"/>
        </w:rPr>
        <w:t>@</w:t>
      </w:r>
      <w:r w:rsidRPr="005F5AAB">
        <w:rPr>
          <w:rFonts w:ascii="Times New Roman" w:eastAsia="SimSun" w:hAnsi="Times New Roman" w:cs="Times New Roman"/>
          <w:sz w:val="24"/>
          <w:szCs w:val="24"/>
          <w:lang w:val="en-US" w:eastAsia="ru-RU"/>
        </w:rPr>
        <w:t>rambler</w:t>
      </w:r>
      <w:r w:rsidRPr="005F5AAB">
        <w:rPr>
          <w:rFonts w:ascii="Times New Roman" w:eastAsia="SimSun" w:hAnsi="Times New Roman" w:cs="Times New Roman"/>
          <w:sz w:val="24"/>
          <w:szCs w:val="24"/>
          <w:lang w:eastAsia="ru-RU"/>
        </w:rPr>
        <w:t>.</w:t>
      </w:r>
      <w:r w:rsidRPr="005F5AAB">
        <w:rPr>
          <w:rFonts w:ascii="Times New Roman" w:eastAsia="SimSun" w:hAnsi="Times New Roman" w:cs="Times New Roman"/>
          <w:sz w:val="24"/>
          <w:szCs w:val="24"/>
          <w:lang w:val="en-US" w:eastAsia="ru-RU"/>
        </w:rPr>
        <w:t>ru</w:t>
      </w:r>
      <w:r w:rsidRPr="005F5AAB">
        <w:rPr>
          <w:rFonts w:ascii="Times New Roman" w:eastAsia="SimSun" w:hAnsi="Times New Roman" w:cs="Times New Roman"/>
          <w:sz w:val="24"/>
          <w:szCs w:val="24"/>
          <w:lang w:eastAsia="ru-RU"/>
        </w:rPr>
        <w:t>.</w:t>
      </w:r>
      <w:r w:rsidRPr="005F5AAB">
        <w:rPr>
          <w:rFonts w:ascii="Times New Roman" w:eastAsia="SimSun" w:hAnsi="Times New Roman" w:cs="Times New Roman"/>
          <w:sz w:val="24"/>
          <w:szCs w:val="24"/>
          <w:lang w:eastAsia="ru-RU"/>
        </w:rPr>
        <w:tab/>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4. Информация о местонахождении и графике работы Администрации, а также о </w:t>
      </w:r>
      <w:r w:rsidRPr="005F5AAB">
        <w:rPr>
          <w:rFonts w:ascii="Times New Roman" w:eastAsia="Times New Roman" w:hAnsi="Times New Roman" w:cs="Times New Roman"/>
          <w:sz w:val="24"/>
          <w:szCs w:val="24"/>
          <w:lang w:eastAsia="ru-RU"/>
        </w:rPr>
        <w:lastRenderedPageBreak/>
        <w:t>порядке предоставления муниципальной услуги размещается:</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color w:val="FF0000"/>
          <w:sz w:val="24"/>
          <w:szCs w:val="24"/>
          <w:lang w:eastAsia="ru-RU"/>
        </w:rPr>
        <w:tab/>
      </w:r>
      <w:r w:rsidRPr="005F5AAB">
        <w:rPr>
          <w:rFonts w:ascii="Times New Roman" w:eastAsia="Times New Roman" w:hAnsi="Times New Roman" w:cs="Times New Roman"/>
          <w:sz w:val="24"/>
          <w:szCs w:val="24"/>
          <w:lang w:eastAsia="ru-RU"/>
        </w:rPr>
        <w:t>- на официальном сайте Администрации Барунского СМО РК</w:t>
      </w:r>
      <w:r w:rsidRPr="005F5AAB">
        <w:rPr>
          <w:rFonts w:ascii="Times New Roman" w:eastAsia="Times New Roman" w:hAnsi="Times New Roman" w:cs="Times New Roman"/>
          <w:color w:val="FF0000"/>
          <w:sz w:val="24"/>
          <w:szCs w:val="24"/>
          <w:lang w:eastAsia="ru-RU"/>
        </w:rPr>
        <w:t xml:space="preserve"> </w:t>
      </w:r>
      <w:r w:rsidRPr="005F5AAB">
        <w:rPr>
          <w:rFonts w:ascii="Times New Roman" w:eastAsia="Times New Roman" w:hAnsi="Times New Roman" w:cs="Times New Roman"/>
          <w:sz w:val="24"/>
          <w:szCs w:val="24"/>
          <w:lang w:eastAsia="ru-RU"/>
        </w:rPr>
        <w:t>в информационно-телекоммуникационной сети "Интернет" (далее - официальный сайт): http://</w:t>
      </w:r>
      <w:hyperlink r:id="rId8" w:history="1">
        <w:r w:rsidRPr="005F5AAB">
          <w:rPr>
            <w:rFonts w:ascii="Times New Roman" w:eastAsia="Times New Roman" w:hAnsi="Times New Roman" w:cs="Times New Roman"/>
            <w:bCs/>
            <w:color w:val="000080"/>
            <w:sz w:val="24"/>
            <w:szCs w:val="24"/>
            <w:u w:val="single"/>
            <w:lang w:eastAsia="ru-RU"/>
          </w:rPr>
          <w:t>www.barunsmo-rk.ru</w:t>
        </w:r>
      </w:hyperlink>
      <w:r w:rsidRPr="005F5AAB">
        <w:rPr>
          <w:rFonts w:ascii="Times New Roman" w:eastAsia="Times New Roman" w:hAnsi="Times New Roman" w:cs="Times New Roman"/>
          <w:sz w:val="24"/>
          <w:szCs w:val="24"/>
          <w:lang w:eastAsia="ru-RU"/>
        </w:rPr>
        <w:t>.;</w:t>
      </w:r>
    </w:p>
    <w:p w:rsidR="005F5AAB" w:rsidRPr="005F5AAB" w:rsidRDefault="005F5AAB" w:rsidP="005F5A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w:t>
      </w:r>
      <w:hyperlink r:id="rId9" w:history="1">
        <w:r w:rsidRPr="005F5AAB">
          <w:rPr>
            <w:rFonts w:ascii="Times New Roman" w:eastAsia="Times New Roman" w:hAnsi="Times New Roman" w:cs="Times New Roman"/>
            <w:color w:val="000080"/>
            <w:sz w:val="24"/>
            <w:szCs w:val="24"/>
            <w:u w:val="single"/>
            <w:lang w:eastAsia="ru-RU"/>
          </w:rPr>
          <w:t>http://www.gosuslugi.ru</w:t>
        </w:r>
      </w:hyperlink>
      <w:r w:rsidRPr="005F5AAB">
        <w:rPr>
          <w:rFonts w:ascii="Times New Roman" w:eastAsia="Times New Roman" w:hAnsi="Times New Roman" w:cs="Times New Roman"/>
          <w:sz w:val="24"/>
          <w:szCs w:val="24"/>
          <w:lang w:eastAsia="ru-RU"/>
        </w:rPr>
        <w:t xml:space="preserve"> и на региональном портале  государственных и муниципальных услуг(функций) Республики Калмыкия  pgu.egov08.ru.</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на информационных стендах в Администрации Барунского СМО РК.</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5. Для получения муниципальной услуги заявитель вправе  представить заявление и иные документы, необходимые для предоставления муниципальной услуги, в электронной форме через Единый портал государственных и муниципальных услуг (функций) путем заполнения интерактивной формы. 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 Ответ заявителю направляется в электронном виде.</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6. Для получения муниципальной услуги заявитель вправе обратиться в многофункциональный центр предоставления государственных и муниципальных услуг. В многофункциональном центре осуществляется прием и выдача документов только при личном обращении заявителя (его представителя) в соответствии с требованиями   административного регламента.</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7. Информирование заявителей о порядке и ходе предоставления муниципальной услуги обеспечивается специалистами Администрации при личном контакте с заявителями, с использованием средств почтовой и телефонной связи, посредством электронной почты.</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0"/>
      <w:bookmarkEnd w:id="0"/>
      <w:r w:rsidRPr="005F5AAB">
        <w:rPr>
          <w:rFonts w:ascii="Times New Roman" w:eastAsia="Times New Roman" w:hAnsi="Times New Roman" w:cs="Times New Roman"/>
          <w:sz w:val="24"/>
          <w:szCs w:val="24"/>
          <w:lang w:eastAsia="ru-RU"/>
        </w:rPr>
        <w:t>8. Специалисты проводят консультации по вопросам:</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а) правового регулирования деятельности, связанной с переводом жилого помещения в нежилое, нежилого помещения в жилое;</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б) представления документов в целях получения муниципальной услуги;</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г) сроков исполнения муниципальной услуги;</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д) порядка обжалования действий (бездействия) и решений, осуществляемых и принимаемых в ходе оказания муниципальной услуги.</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9. Консультации в объеме, предусмотренном </w:t>
      </w:r>
      <w:hyperlink w:anchor="Par0" w:history="1">
        <w:r w:rsidRPr="005F5AAB">
          <w:rPr>
            <w:rFonts w:ascii="Times New Roman" w:eastAsia="Times New Roman" w:hAnsi="Times New Roman" w:cs="Times New Roman"/>
            <w:color w:val="0000FF"/>
            <w:sz w:val="24"/>
            <w:szCs w:val="24"/>
            <w:lang w:eastAsia="ru-RU"/>
          </w:rPr>
          <w:t>пунктом 8</w:t>
        </w:r>
      </w:hyperlink>
      <w:r w:rsidRPr="005F5AAB">
        <w:rPr>
          <w:rFonts w:ascii="Times New Roman" w:eastAsia="Times New Roman" w:hAnsi="Times New Roman" w:cs="Times New Roman"/>
          <w:sz w:val="24"/>
          <w:szCs w:val="24"/>
          <w:lang w:eastAsia="ru-RU"/>
        </w:rPr>
        <w:t xml:space="preserve"> настоящего Регламента, предоставляются специалистами в течение всего срока предоставления государственной услуги.</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ab/>
        <w:t xml:space="preserve">Контактные телефоны и адрес электронной почты (e-mail) Администрации указаны в </w:t>
      </w:r>
      <w:hyperlink r:id="rId10" w:history="1">
        <w:r w:rsidRPr="005F5AAB">
          <w:rPr>
            <w:rFonts w:ascii="Times New Roman" w:eastAsia="Times New Roman" w:hAnsi="Times New Roman" w:cs="Times New Roman"/>
            <w:color w:val="0000FF"/>
            <w:sz w:val="24"/>
            <w:szCs w:val="24"/>
            <w:lang w:eastAsia="ru-RU"/>
          </w:rPr>
          <w:t xml:space="preserve">пункте </w:t>
        </w:r>
      </w:hyperlink>
      <w:r w:rsidRPr="005F5AAB">
        <w:rPr>
          <w:rFonts w:ascii="Times New Roman" w:eastAsia="Times New Roman" w:hAnsi="Times New Roman" w:cs="Times New Roman"/>
          <w:sz w:val="24"/>
          <w:szCs w:val="24"/>
          <w:lang w:eastAsia="ru-RU"/>
        </w:rPr>
        <w:t>3 настоящего Регламента.</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Максимальный срок рассмотрения письменных обращений граждан и юридических лиц, обращений с использованием электронной почты - 30 дней со дня регистрации обращения.</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10. При ответах на телефонные звонки и устные обращения специалисты консультируют обратившихся граждан по интересующим их вопросам в объеме, предусмотренном </w:t>
      </w:r>
      <w:hyperlink r:id="rId11" w:history="1">
        <w:r w:rsidRPr="005F5AAB">
          <w:rPr>
            <w:rFonts w:ascii="Times New Roman" w:eastAsia="Times New Roman" w:hAnsi="Times New Roman" w:cs="Times New Roman"/>
            <w:color w:val="0000FF"/>
            <w:sz w:val="24"/>
            <w:szCs w:val="24"/>
            <w:lang w:eastAsia="ru-RU"/>
          </w:rPr>
          <w:t>пунктом 8</w:t>
        </w:r>
      </w:hyperlink>
      <w:r w:rsidRPr="005F5AAB">
        <w:rPr>
          <w:rFonts w:ascii="Times New Roman" w:eastAsia="Times New Roman" w:hAnsi="Times New Roman" w:cs="Times New Roman"/>
          <w:sz w:val="24"/>
          <w:szCs w:val="24"/>
          <w:lang w:eastAsia="ru-RU"/>
        </w:rPr>
        <w:t xml:space="preserve"> настоящего Регламента. Ответ на телефонный звонок начинается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Время телефонного разговора не превышает 10 минут.</w:t>
      </w:r>
    </w:p>
    <w:p w:rsidR="005F5AAB" w:rsidRPr="005F5AAB" w:rsidRDefault="005F5AAB" w:rsidP="005F5A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11. 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p>
    <w:p w:rsidR="005F5AAB" w:rsidRPr="005F5AAB" w:rsidRDefault="005F5AAB" w:rsidP="005F5AAB">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II. Стандарт предоставления муниципальной услуги</w:t>
      </w:r>
    </w:p>
    <w:p w:rsidR="005F5AAB" w:rsidRPr="005F5AAB" w:rsidRDefault="005F5AAB" w:rsidP="005F5AAB">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lastRenderedPageBreak/>
        <w:t>Наименование муниципальной услуги</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12. Наименование муниципальной услуги - «</w:t>
      </w:r>
      <w:r w:rsidRPr="005F5AAB">
        <w:rPr>
          <w:rFonts w:ascii="Times New Roman" w:eastAsia="SimSun" w:hAnsi="Times New Roman" w:cs="Times New Roman"/>
          <w:bCs/>
          <w:sz w:val="24"/>
          <w:szCs w:val="24"/>
          <w:lang w:eastAsia="ru-RU"/>
        </w:rPr>
        <w:t>Выдача решений о переводе жилого помещения в нежилое, нежилого помещения в жилое или об отказе в переводе</w:t>
      </w:r>
      <w:r w:rsidRPr="005F5AAB">
        <w:rPr>
          <w:rFonts w:ascii="Times New Roman" w:eastAsia="SimSun" w:hAnsi="Times New Roman" w:cs="Times New Roman"/>
          <w:sz w:val="24"/>
          <w:szCs w:val="24"/>
          <w:lang w:eastAsia="ru-RU"/>
        </w:rPr>
        <w:t>».</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p>
    <w:p w:rsidR="005F5AAB" w:rsidRPr="005F5AAB" w:rsidRDefault="005F5AAB" w:rsidP="005F5AAB">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Наименование органа местного самоуправления, предоставляющего муниципальную услугу</w:t>
      </w:r>
    </w:p>
    <w:p w:rsidR="005F5AAB" w:rsidRPr="005F5AAB" w:rsidRDefault="005F5AAB" w:rsidP="005F5AAB">
      <w:pPr>
        <w:tabs>
          <w:tab w:val="left" w:pos="284"/>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13.  Администрация Барунского сельского муниципального образования Республики Калмыкия.</w:t>
      </w:r>
    </w:p>
    <w:p w:rsidR="005F5AAB" w:rsidRPr="005F5AAB" w:rsidRDefault="005F5AAB" w:rsidP="005F5AAB">
      <w:pPr>
        <w:tabs>
          <w:tab w:val="left" w:pos="284"/>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5F5AAB">
        <w:rPr>
          <w:rFonts w:ascii="Times New Roman" w:eastAsia="SimSun" w:hAnsi="Times New Roman" w:cs="Times New Roman"/>
          <w:sz w:val="24"/>
          <w:szCs w:val="24"/>
          <w:lang w:eastAsia="ru-RU"/>
        </w:rPr>
        <w:tab/>
      </w:r>
      <w:r w:rsidRPr="005F5AAB">
        <w:rPr>
          <w:rFonts w:ascii="Times New Roman" w:eastAsia="SimSun" w:hAnsi="Times New Roman" w:cs="Times New Roman"/>
          <w:color w:val="000000"/>
          <w:sz w:val="24"/>
          <w:szCs w:val="24"/>
          <w:shd w:val="clear" w:color="auto" w:fill="FFFFFF"/>
          <w:lang w:eastAsia="ru-RU"/>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F5AAB" w:rsidRPr="005F5AAB" w:rsidRDefault="005F5AAB" w:rsidP="005F5AAB">
      <w:pPr>
        <w:tabs>
          <w:tab w:val="left" w:pos="284"/>
        </w:tabs>
        <w:spacing w:after="0" w:line="240" w:lineRule="auto"/>
        <w:ind w:left="284"/>
        <w:jc w:val="both"/>
        <w:rPr>
          <w:rFonts w:ascii="Times New Roman" w:eastAsia="SimSun" w:hAnsi="Times New Roman" w:cs="Times New Roman"/>
          <w:sz w:val="24"/>
          <w:szCs w:val="24"/>
          <w:lang w:eastAsia="ru-RU"/>
        </w:rPr>
      </w:pPr>
    </w:p>
    <w:p w:rsidR="005F5AAB" w:rsidRPr="005F5AAB" w:rsidRDefault="005F5AAB" w:rsidP="005F5AAB">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Результат предоставления муниципальной услуги</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14. Результатом исполнения муниципальной услуги является выдача заинтересованным лицам одного из ниже перечисленных документов:</w:t>
      </w:r>
    </w:p>
    <w:p w:rsidR="005F5AAB" w:rsidRPr="005F5AAB" w:rsidRDefault="005F5AAB" w:rsidP="005F5AAB">
      <w:pPr>
        <w:spacing w:after="0" w:line="240" w:lineRule="auto"/>
        <w:ind w:left="360" w:firstLine="34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уведомление о переводе жилого помещения в нежилое помещение;</w:t>
      </w:r>
    </w:p>
    <w:p w:rsidR="005F5AAB" w:rsidRPr="005F5AAB" w:rsidRDefault="005F5AAB" w:rsidP="005F5AAB">
      <w:pPr>
        <w:spacing w:after="0" w:line="240" w:lineRule="auto"/>
        <w:ind w:left="360" w:firstLine="34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уведомление о переводе нежилого помещения в жилое помещение;</w:t>
      </w:r>
    </w:p>
    <w:p w:rsidR="005F5AAB" w:rsidRPr="005F5AAB" w:rsidRDefault="005F5AAB" w:rsidP="005F5AAB">
      <w:pPr>
        <w:spacing w:after="0" w:line="240" w:lineRule="auto"/>
        <w:ind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уведомление об отказе в переводе жилого помещения в нежилое;</w:t>
      </w:r>
    </w:p>
    <w:p w:rsidR="005F5AAB" w:rsidRPr="005F5AAB" w:rsidRDefault="005F5AAB" w:rsidP="005F5AAB">
      <w:pPr>
        <w:spacing w:after="0" w:line="240" w:lineRule="auto"/>
        <w:ind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-уведомление об отказе в переводе нежилого помещения в жилое.</w:t>
      </w:r>
    </w:p>
    <w:p w:rsidR="005F5AAB" w:rsidRPr="005F5AAB" w:rsidRDefault="005F5AAB" w:rsidP="005F5AAB">
      <w:pPr>
        <w:spacing w:after="0" w:line="240" w:lineRule="auto"/>
        <w:rPr>
          <w:rFonts w:ascii="Times New Roman" w:eastAsia="Times New Roman" w:hAnsi="Times New Roman" w:cs="Times New Roman"/>
          <w:i/>
          <w:color w:val="FF0000"/>
          <w:sz w:val="24"/>
          <w:szCs w:val="24"/>
          <w:lang w:eastAsia="ru-RU"/>
        </w:rPr>
      </w:pPr>
      <w:r w:rsidRPr="005F5AAB">
        <w:rPr>
          <w:rFonts w:ascii="Times New Roman" w:eastAsia="Times New Roman" w:hAnsi="Times New Roman" w:cs="Times New Roman"/>
          <w:color w:val="FF0000"/>
          <w:sz w:val="24"/>
          <w:szCs w:val="24"/>
          <w:lang w:eastAsia="ru-RU"/>
        </w:rPr>
        <w:t xml:space="preserve"> </w:t>
      </w:r>
    </w:p>
    <w:p w:rsidR="005F5AAB" w:rsidRPr="005F5AAB" w:rsidRDefault="005F5AAB" w:rsidP="005F5AAB">
      <w:pPr>
        <w:tabs>
          <w:tab w:val="left" w:pos="284"/>
        </w:tabs>
        <w:spacing w:after="120" w:line="240" w:lineRule="auto"/>
        <w:ind w:left="283" w:firstLine="1"/>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Срок предоставления муниципальной услуги</w:t>
      </w:r>
    </w:p>
    <w:p w:rsidR="005F5AAB" w:rsidRPr="005F5AAB" w:rsidRDefault="005F5AAB" w:rsidP="005F5AAB">
      <w:pPr>
        <w:tabs>
          <w:tab w:val="left" w:pos="284"/>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15. Срок предоставления муниципальной услуги составляет 30 дней с момента регистрации обращения заявителя.</w:t>
      </w:r>
    </w:p>
    <w:p w:rsidR="005F5AAB" w:rsidRPr="005F5AAB" w:rsidRDefault="005F5AAB" w:rsidP="005F5AAB">
      <w:pPr>
        <w:spacing w:after="0" w:line="240" w:lineRule="auto"/>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b/>
          <w:bCs/>
          <w:sz w:val="24"/>
          <w:szCs w:val="24"/>
          <w:lang w:eastAsia="ru-RU"/>
        </w:rPr>
        <w:tab/>
      </w:r>
      <w:r w:rsidRPr="005F5AAB">
        <w:rPr>
          <w:rFonts w:ascii="Times New Roman" w:eastAsia="Times New Roman" w:hAnsi="Times New Roman" w:cs="Times New Roman"/>
          <w:sz w:val="24"/>
          <w:szCs w:val="24"/>
          <w:lang w:eastAsia="ru-RU"/>
        </w:rPr>
        <w:t xml:space="preserve">          </w:t>
      </w:r>
    </w:p>
    <w:p w:rsidR="005F5AAB" w:rsidRPr="005F5AAB" w:rsidRDefault="005F5AAB" w:rsidP="005F5AAB">
      <w:pPr>
        <w:tabs>
          <w:tab w:val="left" w:pos="284"/>
        </w:tabs>
        <w:spacing w:after="0" w:line="240" w:lineRule="auto"/>
        <w:ind w:left="284"/>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 xml:space="preserve">Перечень нормативных правовых актов, регулирующих </w:t>
      </w:r>
    </w:p>
    <w:p w:rsidR="005F5AAB" w:rsidRPr="005F5AAB" w:rsidRDefault="005F5AAB" w:rsidP="005F5AAB">
      <w:pPr>
        <w:tabs>
          <w:tab w:val="left" w:pos="284"/>
        </w:tabs>
        <w:spacing w:after="0" w:line="240" w:lineRule="auto"/>
        <w:ind w:left="284"/>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предоставление муниципальной услуги</w:t>
      </w:r>
    </w:p>
    <w:p w:rsidR="005F5AAB" w:rsidRPr="005F5AAB" w:rsidRDefault="005F5AAB" w:rsidP="005F5AAB">
      <w:pPr>
        <w:tabs>
          <w:tab w:val="left" w:pos="990"/>
        </w:tabs>
        <w:spacing w:after="120" w:line="240" w:lineRule="auto"/>
        <w:ind w:left="283" w:firstLine="1"/>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 xml:space="preserve">    16. Нормативные правовые акты, непосредственно регулирующие предоставление муниципальной услуги:</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 Федеральный закон от 06.10.2003 года № 131-ФЗ «Об общих принципах организации местного самоуправления в Российской Федерации ("Собрание законодательства РФ", 06.10.2003, N 40, ст. 3822);</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 Федеральный закон от 02.05.2006 года № 59-ФЗ «О порядке рассмотрения обращений граждан Российской Федерации» ("Собрание законодательства РФ", 08.05.2006, N 19, ст. 2060);</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 Федеральный закон от 27.06.2006 года № 149-ФЗ «Об информации, информационных технологиях и о защите информации» "Собрание законодательства РФ", 31.07.2006, N 31 (1 ч.), ст. 3448);</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5F5AAB">
        <w:rPr>
          <w:rFonts w:ascii="Times New Roman" w:eastAsia="SimSun" w:hAnsi="Times New Roman" w:cs="Times New Roman"/>
          <w:sz w:val="24"/>
          <w:szCs w:val="24"/>
          <w:lang w:eastAsia="ru-RU"/>
        </w:rPr>
        <w:tab/>
        <w:t xml:space="preserve">- </w:t>
      </w:r>
      <w:r w:rsidRPr="005F5AAB">
        <w:rPr>
          <w:rFonts w:ascii="Times New Roman" w:eastAsia="SimSun" w:hAnsi="Times New Roman" w:cs="Times New Roman"/>
          <w:color w:val="000000"/>
          <w:sz w:val="24"/>
          <w:szCs w:val="24"/>
          <w:lang w:eastAsia="ru-RU"/>
        </w:rPr>
        <w:t>Федеральный </w:t>
      </w:r>
      <w:hyperlink r:id="rId12" w:history="1">
        <w:r w:rsidRPr="005F5AAB">
          <w:rPr>
            <w:rFonts w:ascii="Times New Roman" w:eastAsia="SimSun" w:hAnsi="Times New Roman" w:cs="Times New Roman"/>
            <w:color w:val="666699"/>
            <w:sz w:val="24"/>
            <w:szCs w:val="24"/>
            <w:lang w:eastAsia="ru-RU"/>
          </w:rPr>
          <w:t>закон</w:t>
        </w:r>
      </w:hyperlink>
      <w:r w:rsidRPr="005F5AAB">
        <w:rPr>
          <w:rFonts w:ascii="Times New Roman" w:eastAsia="SimSun" w:hAnsi="Times New Roman" w:cs="Times New Roman"/>
          <w:color w:val="000000"/>
          <w:sz w:val="24"/>
          <w:szCs w:val="24"/>
          <w:lang w:eastAsia="ru-RU"/>
        </w:rPr>
        <w:t xml:space="preserve"> от 27 июля </w:t>
      </w:r>
      <w:smartTag w:uri="urn:schemas-microsoft-com:office:smarttags" w:element="metricconverter">
        <w:smartTagPr>
          <w:attr w:name="ProductID" w:val="2010 г"/>
        </w:smartTagPr>
        <w:r w:rsidRPr="005F5AAB">
          <w:rPr>
            <w:rFonts w:ascii="Times New Roman" w:eastAsia="SimSun" w:hAnsi="Times New Roman" w:cs="Times New Roman"/>
            <w:color w:val="000000"/>
            <w:sz w:val="24"/>
            <w:szCs w:val="24"/>
            <w:lang w:eastAsia="ru-RU"/>
          </w:rPr>
          <w:t>2010 г</w:t>
        </w:r>
      </w:smartTag>
      <w:r w:rsidRPr="005F5AAB">
        <w:rPr>
          <w:rFonts w:ascii="Times New Roman" w:eastAsia="SimSun" w:hAnsi="Times New Roman" w:cs="Times New Roman"/>
          <w:color w:val="000000"/>
          <w:sz w:val="24"/>
          <w:szCs w:val="24"/>
          <w:lang w:eastAsia="ru-RU"/>
        </w:rPr>
        <w:t>. N 210-ФЗ "Об организации предоставления государственных и муниципальных услуг" (Собрание законодательства РФ, 2010, N 31, ст. 4179; 2011, N 15, ст. 2038; N 27, ст. 3873, 3880; N 29, ст. 4291; N 30, ст. 4587; N 49, ст. 7061; 2012, N 31, ст. 4322; 2013, N 14, ст. 1651; N 27, ст. 3477, 3480; N 30, ст. 4084; N 52, ст. 6961, 7009.);</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5F5AAB">
        <w:rPr>
          <w:rFonts w:ascii="Calibri" w:eastAsia="SimSun" w:hAnsi="Calibri" w:cs="Times New Roman"/>
          <w:sz w:val="24"/>
          <w:szCs w:val="24"/>
          <w:lang w:eastAsia="ru-RU"/>
        </w:rPr>
        <w:tab/>
      </w:r>
      <w:r w:rsidRPr="005F5AAB">
        <w:rPr>
          <w:rFonts w:ascii="Times New Roman" w:eastAsia="SimSun" w:hAnsi="Times New Roman" w:cs="Times New Roman"/>
          <w:sz w:val="24"/>
          <w:szCs w:val="24"/>
          <w:lang w:eastAsia="ru-RU"/>
        </w:rPr>
        <w:t>-Жилищный кодекс РФ от 29.12.2004 № 188-ФЗ (</w:t>
      </w:r>
      <w:r w:rsidRPr="005F5AAB">
        <w:rPr>
          <w:rFonts w:ascii="Times New Roman" w:eastAsia="SimSun" w:hAnsi="Times New Roman" w:cs="Times New Roman"/>
          <w:color w:val="000000"/>
          <w:sz w:val="24"/>
          <w:szCs w:val="24"/>
          <w:shd w:val="clear" w:color="auto" w:fill="FFFFFF"/>
          <w:lang w:eastAsia="ru-RU"/>
        </w:rPr>
        <w:t>"Собрание законодательства РФ", 03.01.2005, N 1 (часть 1), ст. 14);</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shd w:val="clear" w:color="auto" w:fill="FFFFFF"/>
          <w:lang w:eastAsia="ru-RU"/>
        </w:rPr>
      </w:pPr>
      <w:r w:rsidRPr="005F5AAB">
        <w:rPr>
          <w:rFonts w:ascii="Times New Roman" w:eastAsia="SimSun" w:hAnsi="Times New Roman" w:cs="Times New Roman"/>
          <w:sz w:val="24"/>
          <w:szCs w:val="24"/>
          <w:lang w:eastAsia="ru-RU"/>
        </w:rPr>
        <w:tab/>
        <w:t>- Градостроительный кодекс РФ от 29.12.2004 № 190-ФЗ (</w:t>
      </w:r>
      <w:r w:rsidRPr="005F5AAB">
        <w:rPr>
          <w:rFonts w:ascii="Times New Roman" w:eastAsia="SimSun" w:hAnsi="Times New Roman" w:cs="Times New Roman"/>
          <w:color w:val="000000"/>
          <w:sz w:val="24"/>
          <w:szCs w:val="24"/>
          <w:shd w:val="clear" w:color="auto" w:fill="FFFFFF"/>
          <w:lang w:eastAsia="ru-RU"/>
        </w:rPr>
        <w:t>"Собрание законодательства РФ", 03.01.2005, N 1 (часть 1), ст. 16);</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5F5AAB">
        <w:rPr>
          <w:rFonts w:ascii="Times New Roman" w:eastAsia="SimSun" w:hAnsi="Times New Roman" w:cs="Times New Roman"/>
          <w:sz w:val="24"/>
          <w:szCs w:val="24"/>
          <w:lang w:eastAsia="ru-RU"/>
        </w:rPr>
        <w:lastRenderedPageBreak/>
        <w:tab/>
        <w:t>-</w:t>
      </w:r>
      <w:r w:rsidRPr="005F5AAB">
        <w:rPr>
          <w:rFonts w:ascii="Calibri" w:eastAsia="SimSun" w:hAnsi="Calibri" w:cs="Times New Roman"/>
          <w:sz w:val="24"/>
          <w:szCs w:val="24"/>
          <w:lang w:eastAsia="ru-RU"/>
        </w:rPr>
        <w:t xml:space="preserve"> </w:t>
      </w:r>
      <w:r w:rsidRPr="005F5AAB">
        <w:rPr>
          <w:rFonts w:ascii="Times New Roman" w:eastAsia="SimSun" w:hAnsi="Times New Roman" w:cs="Times New Roman"/>
          <w:sz w:val="24"/>
          <w:szCs w:val="24"/>
          <w:lang w:eastAsia="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r w:rsidRPr="005F5AAB">
        <w:rPr>
          <w:rFonts w:ascii="Arial" w:eastAsia="SimSun" w:hAnsi="Arial" w:cs="Arial"/>
          <w:color w:val="000000"/>
          <w:sz w:val="27"/>
          <w:szCs w:val="27"/>
          <w:shd w:val="clear" w:color="auto" w:fill="FFFFFF"/>
          <w:lang w:eastAsia="ru-RU"/>
        </w:rPr>
        <w:t xml:space="preserve"> </w:t>
      </w:r>
      <w:r w:rsidRPr="005F5AAB">
        <w:rPr>
          <w:rFonts w:ascii="Times New Roman" w:eastAsia="SimSun" w:hAnsi="Times New Roman" w:cs="Times New Roman"/>
          <w:color w:val="000000"/>
          <w:sz w:val="27"/>
          <w:szCs w:val="27"/>
          <w:shd w:val="clear" w:color="auto" w:fill="FFFFFF"/>
          <w:lang w:eastAsia="ru-RU"/>
        </w:rPr>
        <w:t>("Собрание законодательства РФ", 15.08.2005, N 33, ст. 3430)</w:t>
      </w:r>
      <w:r w:rsidRPr="005F5AAB">
        <w:rPr>
          <w:rFonts w:ascii="Times New Roman" w:eastAsia="SimSun" w:hAnsi="Times New Roman" w:cs="Times New Roman"/>
          <w:sz w:val="24"/>
          <w:szCs w:val="24"/>
          <w:lang w:eastAsia="ru-RU"/>
        </w:rPr>
        <w:t>;</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5F5AAB">
        <w:rPr>
          <w:rFonts w:ascii="Times New Roman" w:eastAsia="SimSun" w:hAnsi="Times New Roman" w:cs="Times New Roman"/>
          <w:color w:val="000000"/>
          <w:sz w:val="24"/>
          <w:szCs w:val="24"/>
          <w:lang w:eastAsia="ru-RU"/>
        </w:rPr>
        <w:tab/>
        <w:t>- Устав Барунского сельского муниципального образования Республики Калмыкия  от 07.12.2009;</w:t>
      </w:r>
    </w:p>
    <w:p w:rsidR="005F5AAB" w:rsidRPr="005F5AAB" w:rsidRDefault="005F5AAB" w:rsidP="005F5AAB">
      <w:pPr>
        <w:spacing w:after="0" w:line="240" w:lineRule="auto"/>
        <w:ind w:left="284"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color w:val="000000"/>
          <w:sz w:val="24"/>
          <w:szCs w:val="24"/>
          <w:lang w:eastAsia="ru-RU"/>
        </w:rPr>
        <w:t xml:space="preserve">- </w:t>
      </w:r>
      <w:r w:rsidRPr="005F5AAB">
        <w:rPr>
          <w:rFonts w:ascii="Times New Roman" w:eastAsia="Times New Roman" w:hAnsi="Times New Roman" w:cs="Times New Roman"/>
          <w:sz w:val="24"/>
          <w:szCs w:val="24"/>
          <w:lang w:eastAsia="ru-RU"/>
        </w:rPr>
        <w:t>Иные нормативные правовые акты Российской Федерации, Республики Калмыкия, Юстинского района, Барунского сельского муниципального образования Республики Калмыкия, регулирующие правоотношения в данной сфере.</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b/>
          <w:i/>
          <w:color w:val="000000"/>
          <w:sz w:val="24"/>
          <w:szCs w:val="24"/>
          <w:lang w:eastAsia="ru-RU"/>
        </w:rPr>
      </w:pPr>
      <w:r w:rsidRPr="005F5AAB">
        <w:rPr>
          <w:rFonts w:ascii="Times New Roman" w:eastAsia="SimSun" w:hAnsi="Times New Roman" w:cs="Times New Roman"/>
          <w:color w:val="000000"/>
          <w:sz w:val="24"/>
          <w:szCs w:val="24"/>
          <w:lang w:eastAsia="ru-RU"/>
        </w:rPr>
        <w:t xml:space="preserve"> </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b/>
          <w:i/>
          <w:color w:val="000000"/>
          <w:sz w:val="24"/>
          <w:szCs w:val="24"/>
          <w:lang w:eastAsia="ru-RU"/>
        </w:rPr>
      </w:pPr>
      <w:r w:rsidRPr="005F5AAB">
        <w:rPr>
          <w:rFonts w:ascii="Times New Roman" w:eastAsia="SimSun" w:hAnsi="Times New Roman" w:cs="Times New Roman"/>
          <w:b/>
          <w:i/>
          <w:color w:val="000000"/>
          <w:sz w:val="24"/>
          <w:szCs w:val="24"/>
          <w:lang w:eastAsia="ru-RU"/>
        </w:rPr>
        <w:t xml:space="preserve"> </w:t>
      </w:r>
    </w:p>
    <w:p w:rsidR="005F5AAB" w:rsidRPr="005F5AAB" w:rsidRDefault="005F5AAB" w:rsidP="005F5AAB">
      <w:pPr>
        <w:tabs>
          <w:tab w:val="left" w:pos="990"/>
        </w:tabs>
        <w:spacing w:after="0" w:line="240" w:lineRule="auto"/>
        <w:ind w:left="284"/>
        <w:jc w:val="center"/>
        <w:rPr>
          <w:rFonts w:ascii="Times New Roman" w:eastAsia="SimSun" w:hAnsi="Times New Roman" w:cs="Times New Roman"/>
          <w:b/>
          <w:color w:val="000000"/>
          <w:sz w:val="24"/>
          <w:szCs w:val="24"/>
          <w:lang w:eastAsia="ru-RU"/>
        </w:rPr>
      </w:pPr>
      <w:r w:rsidRPr="005F5AAB">
        <w:rPr>
          <w:rFonts w:ascii="Times New Roman" w:eastAsia="SimSu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17. Муниципальная услуга предоставляется на основании заявления о предоставлении муниципальной услуги по форме, согласно приложению 2 к  Административному   регламенту.</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К заявлению прилагаются следующие документы:</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 правоустанавливающие документы на переводимое помещение (подлинники или засвидетельствованные в нотариальном порядке копии);</w:t>
      </w:r>
      <w:bookmarkStart w:id="1" w:name="p442"/>
      <w:bookmarkEnd w:id="1"/>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bookmarkStart w:id="2" w:name="p443"/>
      <w:bookmarkEnd w:id="2"/>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3) поэтажный план дома, в котором находится переводимое помещение;</w:t>
      </w:r>
      <w:bookmarkStart w:id="3" w:name="p444"/>
      <w:bookmarkEnd w:id="3"/>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sz w:val="24"/>
          <w:szCs w:val="24"/>
          <w:lang w:eastAsia="ru-RU"/>
        </w:rPr>
      </w:pPr>
      <w:r w:rsidRPr="005F5AAB">
        <w:rPr>
          <w:rFonts w:ascii="Times New Roman" w:eastAsia="SimSun" w:hAnsi="Times New Roman" w:cs="Times New Roman"/>
          <w:sz w:val="24"/>
          <w:szCs w:val="24"/>
          <w:lang w:eastAsia="ru-RU"/>
        </w:rPr>
        <w:tab/>
        <w:t>18. З</w:t>
      </w:r>
      <w:r w:rsidRPr="005F5AAB">
        <w:rPr>
          <w:rFonts w:ascii="Times New Roman" w:eastAsia="SimSun" w:hAnsi="Times New Roman" w:cs="Times New Roman"/>
          <w:color w:val="000000"/>
          <w:sz w:val="24"/>
          <w:szCs w:val="24"/>
          <w:shd w:val="clear" w:color="auto" w:fill="FFFFFF"/>
          <w:lang w:eastAsia="ru-RU"/>
        </w:rPr>
        <w:t>аявитель вправе не представлять документы, предусмотренные под</w:t>
      </w:r>
      <w:hyperlink r:id="rId13" w:anchor="p442" w:tooltip="Ссылка на текущий документ" w:history="1">
        <w:r w:rsidRPr="005F5AAB">
          <w:rPr>
            <w:rFonts w:ascii="Times New Roman" w:eastAsia="SimSun" w:hAnsi="Times New Roman" w:cs="Times New Roman"/>
            <w:color w:val="666699"/>
            <w:sz w:val="24"/>
            <w:szCs w:val="24"/>
            <w:shd w:val="clear" w:color="auto" w:fill="FFFFFF"/>
            <w:lang w:eastAsia="ru-RU"/>
          </w:rPr>
          <w:t xml:space="preserve">пунктами </w:t>
        </w:r>
      </w:hyperlink>
      <w:r w:rsidRPr="005F5AAB">
        <w:rPr>
          <w:rFonts w:ascii="Times New Roman" w:eastAsia="SimSun" w:hAnsi="Times New Roman" w:cs="Times New Roman"/>
          <w:sz w:val="24"/>
          <w:szCs w:val="24"/>
          <w:lang w:eastAsia="ru-RU"/>
        </w:rPr>
        <w:t>2</w:t>
      </w:r>
      <w:r w:rsidRPr="005F5AAB">
        <w:rPr>
          <w:rFonts w:ascii="Times New Roman" w:eastAsia="SimSun" w:hAnsi="Times New Roman" w:cs="Times New Roman"/>
          <w:color w:val="000000"/>
          <w:sz w:val="24"/>
          <w:szCs w:val="24"/>
          <w:shd w:val="clear" w:color="auto" w:fill="FFFFFF"/>
          <w:lang w:eastAsia="ru-RU"/>
        </w:rPr>
        <w:t> и </w:t>
      </w:r>
      <w:hyperlink r:id="rId14" w:anchor="p443" w:tooltip="Ссылка на текущий документ" w:history="1">
        <w:r w:rsidRPr="005F5AAB">
          <w:rPr>
            <w:rFonts w:ascii="Times New Roman" w:eastAsia="SimSun" w:hAnsi="Times New Roman" w:cs="Times New Roman"/>
            <w:color w:val="666699"/>
            <w:sz w:val="24"/>
            <w:szCs w:val="24"/>
            <w:shd w:val="clear" w:color="auto" w:fill="FFFFFF"/>
            <w:lang w:eastAsia="ru-RU"/>
          </w:rPr>
          <w:t>3</w:t>
        </w:r>
      </w:hyperlink>
      <w:r w:rsidRPr="005F5AAB">
        <w:rPr>
          <w:rFonts w:ascii="Times New Roman" w:eastAsia="SimSun" w:hAnsi="Times New Roman" w:cs="Times New Roman"/>
          <w:color w:val="000000"/>
          <w:sz w:val="24"/>
          <w:szCs w:val="24"/>
          <w:shd w:val="clear" w:color="auto" w:fill="FFFFFF"/>
          <w:lang w:eastAsia="ru-RU"/>
        </w:rPr>
        <w:t> пункта 17 Административного регламента,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w:t>
      </w:r>
      <w:hyperlink r:id="rId15" w:anchor="p441" w:tooltip="Ссылка на текущий документ" w:history="1">
        <w:r w:rsidRPr="005F5AAB">
          <w:rPr>
            <w:rFonts w:ascii="Times New Roman" w:eastAsia="SimSun" w:hAnsi="Times New Roman" w:cs="Times New Roman"/>
            <w:color w:val="666699"/>
            <w:sz w:val="24"/>
            <w:szCs w:val="24"/>
            <w:shd w:val="clear" w:color="auto" w:fill="FFFFFF"/>
            <w:lang w:eastAsia="ru-RU"/>
          </w:rPr>
          <w:t>пунктом 1 пункта 17</w:t>
        </w:r>
      </w:hyperlink>
      <w:r w:rsidRPr="005F5AAB">
        <w:rPr>
          <w:rFonts w:ascii="Times New Roman" w:eastAsia="SimSun" w:hAnsi="Times New Roman" w:cs="Times New Roman"/>
          <w:sz w:val="24"/>
          <w:szCs w:val="24"/>
          <w:lang w:eastAsia="ru-RU"/>
        </w:rPr>
        <w:t xml:space="preserve"> </w:t>
      </w:r>
      <w:r w:rsidRPr="005F5AAB">
        <w:rPr>
          <w:rFonts w:ascii="Times New Roman" w:eastAsia="SimSun" w:hAnsi="Times New Roman" w:cs="Times New Roman"/>
          <w:color w:val="000000"/>
          <w:sz w:val="24"/>
          <w:szCs w:val="24"/>
          <w:shd w:val="clear" w:color="auto" w:fill="FFFFFF"/>
          <w:lang w:eastAsia="ru-RU"/>
        </w:rPr>
        <w:t>Административного регламента.</w:t>
      </w:r>
      <w:r w:rsidRPr="005F5AAB">
        <w:rPr>
          <w:rFonts w:ascii="Times New Roman" w:eastAsia="SimSun" w:hAnsi="Times New Roman" w:cs="Times New Roman"/>
          <w:color w:val="000000"/>
          <w:sz w:val="27"/>
          <w:szCs w:val="27"/>
          <w:lang w:eastAsia="ru-RU"/>
        </w:rPr>
        <w:tab/>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5F5AAB">
        <w:rPr>
          <w:rFonts w:ascii="Times New Roman" w:eastAsia="SimSun" w:hAnsi="Times New Roman" w:cs="Times New Roman"/>
          <w:sz w:val="24"/>
          <w:szCs w:val="24"/>
          <w:lang w:eastAsia="ru-RU"/>
        </w:rPr>
        <w:tab/>
        <w:t xml:space="preserve">19. </w:t>
      </w:r>
      <w:r w:rsidRPr="005F5AAB">
        <w:rPr>
          <w:rFonts w:ascii="Times New Roman" w:eastAsia="SimSun" w:hAnsi="Times New Roman" w:cs="Times New Roman"/>
          <w:color w:val="000000"/>
          <w:sz w:val="24"/>
          <w:szCs w:val="24"/>
          <w:lang w:eastAsia="ru-RU"/>
        </w:rPr>
        <w:t>Запрещается требовать от заявителя:</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5F5AAB">
        <w:rPr>
          <w:rFonts w:ascii="Times New Roman" w:eastAsia="SimSun" w:hAnsi="Times New Roman" w:cs="Times New Roman"/>
          <w:color w:val="000000"/>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AAB" w:rsidRPr="005F5AAB" w:rsidRDefault="005F5AAB" w:rsidP="005F5AAB">
      <w:pPr>
        <w:tabs>
          <w:tab w:val="left" w:pos="990"/>
        </w:tabs>
        <w:spacing w:after="0" w:line="240" w:lineRule="auto"/>
        <w:ind w:left="284"/>
        <w:jc w:val="both"/>
        <w:rPr>
          <w:rFonts w:ascii="Times New Roman" w:eastAsia="SimSun" w:hAnsi="Times New Roman" w:cs="Times New Roman"/>
          <w:color w:val="000000"/>
          <w:sz w:val="24"/>
          <w:szCs w:val="24"/>
          <w:lang w:eastAsia="ru-RU"/>
        </w:rPr>
      </w:pPr>
      <w:r w:rsidRPr="005F5AAB">
        <w:rPr>
          <w:rFonts w:ascii="Times New Roman" w:eastAsia="SimSun" w:hAnsi="Times New Roman" w:cs="Times New Roman"/>
          <w:color w:val="000000"/>
          <w:sz w:val="24"/>
          <w:szCs w:val="24"/>
          <w:lang w:eastAsia="ru-RU"/>
        </w:rPr>
        <w:tab/>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5F5AAB">
          <w:rPr>
            <w:rFonts w:ascii="Times New Roman" w:eastAsia="SimSun" w:hAnsi="Times New Roman" w:cs="Times New Roman"/>
            <w:color w:val="666699"/>
            <w:sz w:val="24"/>
            <w:szCs w:val="24"/>
            <w:lang w:eastAsia="ru-RU"/>
          </w:rPr>
          <w:t>части 6 статьи 7</w:t>
        </w:r>
      </w:hyperlink>
      <w:r w:rsidRPr="005F5AAB">
        <w:rPr>
          <w:rFonts w:ascii="Times New Roman" w:eastAsia="SimSun" w:hAnsi="Times New Roman" w:cs="Times New Roman"/>
          <w:color w:val="000000"/>
          <w:sz w:val="24"/>
          <w:szCs w:val="24"/>
          <w:lang w:eastAsia="ru-RU"/>
        </w:rPr>
        <w:t> Федерального закона N 210-ФЗ.</w:t>
      </w:r>
    </w:p>
    <w:p w:rsidR="005F5AAB" w:rsidRPr="005F5AAB" w:rsidRDefault="005F5AAB" w:rsidP="005F5AAB">
      <w:pPr>
        <w:spacing w:after="0" w:line="240" w:lineRule="auto"/>
        <w:ind w:firstLine="720"/>
        <w:jc w:val="center"/>
        <w:rPr>
          <w:rFonts w:ascii="Times New Roman" w:eastAsia="Times New Roman" w:hAnsi="Times New Roman" w:cs="Times New Roman"/>
          <w:b/>
          <w:color w:val="000000"/>
          <w:sz w:val="24"/>
          <w:szCs w:val="24"/>
          <w:lang w:eastAsia="ru-RU"/>
        </w:rPr>
      </w:pPr>
      <w:r w:rsidRPr="005F5AAB">
        <w:rPr>
          <w:rFonts w:ascii="Arial" w:eastAsia="Times New Roman" w:hAnsi="Arial" w:cs="Arial"/>
          <w:color w:val="000000"/>
          <w:sz w:val="24"/>
          <w:szCs w:val="24"/>
          <w:lang w:eastAsia="ru-RU"/>
        </w:rPr>
        <w:br/>
      </w:r>
      <w:r w:rsidRPr="005F5AAB">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5F5AAB" w:rsidRPr="005F5AAB" w:rsidRDefault="005F5AAB" w:rsidP="005F5AAB">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5F5AAB">
        <w:rPr>
          <w:rFonts w:ascii="Times New Roman" w:eastAsia="Times New Roman" w:hAnsi="Times New Roman" w:cs="Times New Roman"/>
          <w:b/>
          <w:color w:val="000000"/>
          <w:sz w:val="24"/>
          <w:szCs w:val="24"/>
          <w:lang w:bidi="en-US"/>
        </w:rPr>
        <w:lastRenderedPageBreak/>
        <w:t>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w:t>
      </w:r>
    </w:p>
    <w:p w:rsidR="005F5AAB" w:rsidRPr="005F5AAB" w:rsidRDefault="005F5AAB" w:rsidP="005F5AAB">
      <w:pPr>
        <w:shd w:val="clear" w:color="auto" w:fill="FFFFFF"/>
        <w:spacing w:after="0" w:line="240" w:lineRule="auto"/>
        <w:jc w:val="center"/>
        <w:rPr>
          <w:rFonts w:ascii="Times New Roman" w:eastAsia="Times New Roman" w:hAnsi="Times New Roman" w:cs="Times New Roman"/>
          <w:b/>
          <w:color w:val="000000"/>
          <w:sz w:val="24"/>
          <w:szCs w:val="24"/>
          <w:lang w:bidi="en-US"/>
        </w:rPr>
      </w:pPr>
      <w:r w:rsidRPr="005F5AAB">
        <w:rPr>
          <w:rFonts w:ascii="Times New Roman" w:eastAsia="Times New Roman" w:hAnsi="Times New Roman" w:cs="Times New Roman"/>
          <w:b/>
          <w:color w:val="000000"/>
          <w:sz w:val="24"/>
          <w:szCs w:val="24"/>
          <w:lang w:bidi="en-US"/>
        </w:rPr>
        <w:t>их получения заявителями, в том числе в электронной форме, порядок их представления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19.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bidi="en-US"/>
        </w:rPr>
        <w:t>Перечень оснований для отказа в приеме  документов, необходимых для предоставлении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5F5AAB">
        <w:rPr>
          <w:rFonts w:ascii="Times New Roman" w:eastAsia="Times New Roman" w:hAnsi="Times New Roman" w:cs="Times New Roman"/>
          <w:color w:val="000000"/>
          <w:sz w:val="24"/>
          <w:szCs w:val="24"/>
          <w:shd w:val="clear" w:color="auto" w:fill="FFFFFF"/>
          <w:lang w:bidi="en-US"/>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bidi="en-US"/>
        </w:rPr>
        <w:t>Перечень оснований для приостановления или отказа в предоставлении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5F5AAB">
        <w:rPr>
          <w:rFonts w:ascii="Times New Roman" w:eastAsia="Times New Roman" w:hAnsi="Times New Roman" w:cs="Times New Roman"/>
          <w:bCs/>
          <w:sz w:val="24"/>
          <w:szCs w:val="24"/>
          <w:lang w:bidi="en-US"/>
        </w:rPr>
        <w:t>21.</w:t>
      </w:r>
      <w:r w:rsidRPr="005F5AAB">
        <w:rPr>
          <w:rFonts w:ascii="Times New Roman" w:eastAsia="Times New Roman" w:hAnsi="Times New Roman" w:cs="Times New Roman"/>
          <w:b/>
          <w:bCs/>
          <w:sz w:val="24"/>
          <w:szCs w:val="24"/>
          <w:lang w:bidi="en-US"/>
        </w:rPr>
        <w:t xml:space="preserve"> </w:t>
      </w:r>
      <w:r w:rsidRPr="005F5AAB">
        <w:rPr>
          <w:rFonts w:ascii="Times New Roman" w:eastAsia="Times New Roman" w:hAnsi="Times New Roman" w:cs="Times New Roman"/>
          <w:color w:val="000000"/>
          <w:sz w:val="24"/>
          <w:szCs w:val="24"/>
          <w:shd w:val="clear" w:color="auto" w:fill="FFFFFF"/>
          <w:lang w:bidi="en-US"/>
        </w:rPr>
        <w:t>Оснований для приостановления муниципальной услуги законодательством Российской Федерации не предусмотрено.</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5F5AAB">
        <w:rPr>
          <w:rFonts w:ascii="Times New Roman" w:eastAsia="Times New Roman" w:hAnsi="Times New Roman" w:cs="Times New Roman"/>
          <w:color w:val="000000"/>
          <w:sz w:val="24"/>
          <w:szCs w:val="24"/>
          <w:shd w:val="clear" w:color="auto" w:fill="FFFFFF"/>
          <w:lang w:bidi="en-US"/>
        </w:rPr>
        <w:t>Основаниями для отказа в предоставлении муниципальной услуги являются: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color w:val="000000"/>
          <w:sz w:val="24"/>
          <w:szCs w:val="24"/>
          <w:shd w:val="clear" w:color="auto" w:fill="FFFFFF"/>
          <w:lang w:bidi="en-US"/>
        </w:rPr>
        <w:t xml:space="preserve">1) </w:t>
      </w:r>
      <w:r w:rsidRPr="005F5AAB">
        <w:rPr>
          <w:rFonts w:ascii="Times New Roman" w:eastAsia="Times New Roman" w:hAnsi="Times New Roman" w:cs="Times New Roman"/>
          <w:sz w:val="24"/>
          <w:szCs w:val="24"/>
          <w:lang w:bidi="en-US"/>
        </w:rPr>
        <w:t xml:space="preserve">не представлены предусмотренные </w:t>
      </w:r>
      <w:hyperlink r:id="rId17" w:history="1">
        <w:r w:rsidRPr="005F5AAB">
          <w:rPr>
            <w:rFonts w:ascii="Times New Roman" w:eastAsia="Times New Roman" w:hAnsi="Times New Roman" w:cs="Times New Roman"/>
            <w:color w:val="0000FF"/>
            <w:sz w:val="24"/>
            <w:szCs w:val="24"/>
            <w:lang w:bidi="en-US"/>
          </w:rPr>
          <w:t>пунктом</w:t>
        </w:r>
      </w:hyperlink>
      <w:r w:rsidRPr="005F5AAB">
        <w:rPr>
          <w:rFonts w:ascii="Times New Roman" w:eastAsia="Times New Roman" w:hAnsi="Times New Roman" w:cs="Times New Roman"/>
          <w:sz w:val="24"/>
          <w:szCs w:val="24"/>
          <w:lang w:bidi="en-US"/>
        </w:rPr>
        <w:t xml:space="preserve"> 17 Административного регламента документы, обязанность по представлению которых возложена на заявителя;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5F5AAB">
        <w:rPr>
          <w:rFonts w:ascii="Times New Roman" w:eastAsia="Times New Roman" w:hAnsi="Times New Roman" w:cs="Times New Roman"/>
          <w:sz w:val="24"/>
          <w:szCs w:val="24"/>
          <w:lang w:bidi="en-US"/>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перевода жилого помещения в нежилое или нежилого помещения в жилое в соответствии </w:t>
      </w:r>
      <w:r w:rsidRPr="005F5AAB">
        <w:rPr>
          <w:rFonts w:ascii="Times New Roman" w:eastAsia="Times New Roman" w:hAnsi="Times New Roman" w:cs="Times New Roman"/>
          <w:color w:val="000000"/>
          <w:sz w:val="24"/>
          <w:szCs w:val="24"/>
          <w:shd w:val="clear" w:color="auto" w:fill="FFFFFF"/>
          <w:lang w:bidi="en-US"/>
        </w:rPr>
        <w:t>с</w:t>
      </w:r>
      <w:r w:rsidRPr="005F5AAB">
        <w:rPr>
          <w:rFonts w:ascii="Times New Roman" w:eastAsia="Times New Roman" w:hAnsi="Times New Roman" w:cs="Times New Roman"/>
          <w:color w:val="000000"/>
          <w:sz w:val="24"/>
          <w:szCs w:val="24"/>
          <w:shd w:val="clear" w:color="auto" w:fill="FFFFFF"/>
          <w:lang w:val="en-US" w:bidi="en-US"/>
        </w:rPr>
        <w:t> </w:t>
      </w:r>
      <w:hyperlink r:id="rId18" w:anchor="p437" w:tooltip="Ссылка на текущий документ" w:history="1">
        <w:r w:rsidRPr="005F5AAB">
          <w:rPr>
            <w:rFonts w:ascii="Times New Roman" w:eastAsia="Times New Roman" w:hAnsi="Times New Roman" w:cs="Times New Roman"/>
            <w:color w:val="666699"/>
            <w:sz w:val="24"/>
            <w:szCs w:val="24"/>
            <w:shd w:val="clear" w:color="auto" w:fill="FFFFFF"/>
            <w:lang w:bidi="en-US"/>
          </w:rPr>
          <w:t>частью 2 статьи 23</w:t>
        </w:r>
      </w:hyperlink>
      <w:r w:rsidRPr="005F5AAB">
        <w:rPr>
          <w:rFonts w:ascii="Times New Roman" w:eastAsia="Times New Roman" w:hAnsi="Times New Roman" w:cs="Times New Roman"/>
          <w:color w:val="000000"/>
          <w:sz w:val="24"/>
          <w:szCs w:val="24"/>
          <w:shd w:val="clear" w:color="auto" w:fill="FFFFFF"/>
          <w:lang w:val="en-US" w:bidi="en-US"/>
        </w:rPr>
        <w:t> </w:t>
      </w:r>
      <w:r w:rsidRPr="005F5AAB">
        <w:rPr>
          <w:rFonts w:ascii="Times New Roman" w:eastAsia="Times New Roman" w:hAnsi="Times New Roman" w:cs="Times New Roman"/>
          <w:color w:val="000000"/>
          <w:sz w:val="24"/>
          <w:szCs w:val="24"/>
          <w:shd w:val="clear" w:color="auto" w:fill="FFFFFF"/>
          <w:lang w:bidi="en-US"/>
        </w:rPr>
        <w:t>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Pr="005F5AAB">
        <w:rPr>
          <w:rFonts w:ascii="Times New Roman" w:eastAsia="Times New Roman" w:hAnsi="Times New Roman" w:cs="Times New Roman"/>
          <w:color w:val="000000"/>
          <w:sz w:val="24"/>
          <w:szCs w:val="24"/>
          <w:shd w:val="clear" w:color="auto" w:fill="FFFFFF"/>
          <w:lang w:val="en-US" w:bidi="en-US"/>
        </w:rPr>
        <w:t> </w:t>
      </w:r>
      <w:hyperlink r:id="rId19" w:anchor="p437" w:tooltip="Ссылка на текущий документ" w:history="1">
        <w:r w:rsidRPr="005F5AAB">
          <w:rPr>
            <w:rFonts w:ascii="Times New Roman" w:eastAsia="Times New Roman" w:hAnsi="Times New Roman" w:cs="Times New Roman"/>
            <w:color w:val="666699"/>
            <w:sz w:val="24"/>
            <w:szCs w:val="24"/>
            <w:shd w:val="clear" w:color="auto" w:fill="FFFFFF"/>
            <w:lang w:bidi="en-US"/>
          </w:rPr>
          <w:t>частью 2 статьи 23</w:t>
        </w:r>
      </w:hyperlink>
      <w:r w:rsidRPr="005F5AAB">
        <w:rPr>
          <w:rFonts w:ascii="Times New Roman" w:eastAsia="Times New Roman" w:hAnsi="Times New Roman" w:cs="Times New Roman"/>
          <w:color w:val="000000"/>
          <w:sz w:val="24"/>
          <w:szCs w:val="24"/>
          <w:shd w:val="clear" w:color="auto" w:fill="FFFFFF"/>
          <w:lang w:val="en-US" w:bidi="en-US"/>
        </w:rPr>
        <w:t> </w:t>
      </w:r>
      <w:r w:rsidRPr="005F5AAB">
        <w:rPr>
          <w:rFonts w:ascii="Times New Roman" w:eastAsia="Times New Roman" w:hAnsi="Times New Roman" w:cs="Times New Roman"/>
          <w:color w:val="000000"/>
          <w:sz w:val="24"/>
          <w:szCs w:val="24"/>
          <w:shd w:val="clear" w:color="auto" w:fill="FFFFFF"/>
          <w:lang w:bidi="en-US"/>
        </w:rPr>
        <w:t>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sz w:val="24"/>
          <w:szCs w:val="24"/>
          <w:lang w:bidi="en-US"/>
        </w:rPr>
        <w:t>3) представление документов в ненадлежащий орган;</w:t>
      </w:r>
      <w:bookmarkStart w:id="4" w:name="p476"/>
      <w:bookmarkEnd w:id="4"/>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sz w:val="24"/>
          <w:szCs w:val="24"/>
          <w:lang w:bidi="en-US"/>
        </w:rPr>
        <w:t>4) несоблюдение предусмотренных</w:t>
      </w:r>
      <w:r w:rsidRPr="005F5AAB">
        <w:rPr>
          <w:rFonts w:ascii="Times New Roman" w:eastAsia="Times New Roman" w:hAnsi="Times New Roman" w:cs="Times New Roman"/>
          <w:color w:val="000000"/>
          <w:sz w:val="24"/>
          <w:szCs w:val="24"/>
          <w:lang w:val="en-US" w:bidi="en-US"/>
        </w:rPr>
        <w:t> </w:t>
      </w:r>
      <w:hyperlink r:id="rId20" w:anchor="p425" w:tooltip="Ссылка на текущий документ" w:history="1">
        <w:r w:rsidRPr="005F5AAB">
          <w:rPr>
            <w:rFonts w:ascii="Times New Roman" w:eastAsia="Times New Roman" w:hAnsi="Times New Roman" w:cs="Times New Roman"/>
            <w:color w:val="666699"/>
            <w:sz w:val="24"/>
            <w:szCs w:val="24"/>
            <w:lang w:bidi="en-US"/>
          </w:rPr>
          <w:t>статьей 22</w:t>
        </w:r>
      </w:hyperlink>
      <w:r w:rsidRPr="005F5AAB">
        <w:rPr>
          <w:rFonts w:ascii="Times New Roman" w:eastAsia="Times New Roman" w:hAnsi="Times New Roman" w:cs="Times New Roman"/>
          <w:color w:val="000000"/>
          <w:sz w:val="24"/>
          <w:szCs w:val="24"/>
          <w:lang w:val="en-US" w:bidi="en-US"/>
        </w:rPr>
        <w:t> </w:t>
      </w:r>
      <w:r w:rsidRPr="005F5AAB">
        <w:rPr>
          <w:rFonts w:ascii="Times New Roman" w:eastAsia="Times New Roman" w:hAnsi="Times New Roman" w:cs="Times New Roman"/>
          <w:sz w:val="24"/>
          <w:szCs w:val="24"/>
          <w:lang w:bidi="en-US"/>
        </w:rPr>
        <w:t>настоящего Кодекса условий перевода помещения;</w:t>
      </w:r>
      <w:bookmarkStart w:id="5" w:name="p477"/>
      <w:bookmarkEnd w:id="5"/>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5) несоответствия проекта переустройства и (или) перепланировки жилого помещения требованиям законодательства.</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sz w:val="24"/>
          <w:szCs w:val="24"/>
          <w:lang w:bidi="en-US"/>
        </w:rPr>
      </w:pPr>
      <w:r w:rsidRPr="005F5AAB">
        <w:rPr>
          <w:rFonts w:ascii="Times New Roman" w:eastAsia="Times New Roman" w:hAnsi="Times New Roman" w:cs="Times New Roman"/>
          <w:b/>
          <w:sz w:val="24"/>
          <w:szCs w:val="24"/>
          <w:lang w:bidi="en-US"/>
        </w:rPr>
        <w:t>Порядок, размер и основания взимания государственной пошлины или иной платы, взимаемой за предоставление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sz w:val="24"/>
          <w:szCs w:val="24"/>
          <w:lang w:bidi="en-US"/>
        </w:rPr>
        <w:t>22. Муниципальная услуга предоставляется без взимания государственной пошлины или платы.</w:t>
      </w: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bidi="en-US"/>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sz w:val="24"/>
          <w:szCs w:val="24"/>
          <w:lang w:bidi="en-US"/>
        </w:rPr>
        <w:t>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b/>
          <w:sz w:val="24"/>
          <w:szCs w:val="24"/>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sz w:val="24"/>
          <w:szCs w:val="24"/>
          <w:lang w:bidi="en-US"/>
        </w:rPr>
      </w:pPr>
      <w:r w:rsidRPr="005F5AAB">
        <w:rPr>
          <w:rFonts w:ascii="Times New Roman" w:eastAsia="Times New Roman" w:hAnsi="Times New Roman" w:cs="Times New Roman"/>
          <w:b/>
          <w:sz w:val="24"/>
          <w:szCs w:val="24"/>
          <w:lang w:bidi="en-US"/>
        </w:rPr>
        <w:lastRenderedPageBreak/>
        <w:t>Срок и порядок регистрации запроса заявителя о предоставлении муниципальной услуги, в том числе в электронной форме</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5F5AAB">
        <w:rPr>
          <w:rFonts w:ascii="Times New Roman" w:eastAsia="Times New Roman" w:hAnsi="Times New Roman" w:cs="Times New Roman"/>
          <w:color w:val="000000"/>
          <w:sz w:val="24"/>
          <w:szCs w:val="24"/>
          <w:shd w:val="clear" w:color="auto" w:fill="FFFFFF"/>
          <w:lang w:bidi="en-US"/>
        </w:rPr>
        <w:t>24. Запрос заявителя, представленный в Администрацию, подлежит обязательной регистрации в течение 1 рабочего дня с даты его поступления.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bidi="en-US"/>
        </w:rPr>
        <w:t>Требования к помещениям, в которых предоставляется муниципальная услуга</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bCs/>
          <w:sz w:val="24"/>
          <w:szCs w:val="24"/>
          <w:lang w:bidi="en-US"/>
        </w:rPr>
        <w:t>25.</w:t>
      </w:r>
      <w:r w:rsidRPr="005F5AAB">
        <w:rPr>
          <w:rFonts w:ascii="Times New Roman" w:eastAsia="Times New Roman" w:hAnsi="Times New Roman" w:cs="Times New Roman"/>
          <w:b/>
          <w:bCs/>
          <w:sz w:val="24"/>
          <w:szCs w:val="24"/>
          <w:lang w:bidi="en-US"/>
        </w:rPr>
        <w:t xml:space="preserve"> </w:t>
      </w:r>
      <w:r w:rsidRPr="005F5AAB">
        <w:rPr>
          <w:rFonts w:ascii="Times New Roman" w:eastAsia="Times New Roman" w:hAnsi="Times New Roman" w:cs="Times New Roman"/>
          <w:bCs/>
          <w:sz w:val="24"/>
          <w:szCs w:val="24"/>
          <w:lang w:bidi="en-US"/>
        </w:rPr>
        <w:t>П</w:t>
      </w:r>
      <w:r w:rsidRPr="005F5AAB">
        <w:rPr>
          <w:rFonts w:ascii="Times New Roman" w:eastAsia="Times New Roman" w:hAnsi="Times New Roman" w:cs="Times New Roman"/>
          <w:sz w:val="24"/>
          <w:szCs w:val="24"/>
          <w:lang w:bidi="en-US"/>
        </w:rPr>
        <w:t>омещения, в которых предоставляется муниципальная услуга, должны соответствовать установленным противопожарным и санитарно - эпидемиологическим правилам и нормативам.</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sz w:val="24"/>
          <w:szCs w:val="24"/>
          <w:lang w:bidi="en-US"/>
        </w:rPr>
        <w:t>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5F5AAB" w:rsidRPr="005F5AAB" w:rsidRDefault="005F5AAB" w:rsidP="005F5AAB">
      <w:pPr>
        <w:spacing w:after="0" w:line="240" w:lineRule="auto"/>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        </w:t>
      </w:r>
      <w:r w:rsidRPr="005F5AAB">
        <w:rPr>
          <w:rFonts w:ascii="Times New Roman" w:eastAsia="Times New Roman" w:hAnsi="Times New Roman" w:cs="Times New Roman"/>
          <w:sz w:val="24"/>
          <w:szCs w:val="24"/>
          <w:lang w:eastAsia="ru-RU"/>
        </w:rPr>
        <w:tab/>
        <w:t>Места для приема заявителей должны быть снабжены стулом, иметь место для письма и раскладки документов. Рабочие места специалистов, принимающих и рассматривающих заявления и документы, должны быть оборудованы телефонами, персональными компьютерами с возможностью доступа к необходимым информационным базам данных, печатающим устройствам.</w:t>
      </w:r>
    </w:p>
    <w:p w:rsidR="005F5AAB" w:rsidRPr="005F5AAB" w:rsidRDefault="005F5AAB" w:rsidP="005F5AAB">
      <w:pPr>
        <w:spacing w:after="0" w:line="240" w:lineRule="auto"/>
        <w:jc w:val="both"/>
        <w:rPr>
          <w:rFonts w:ascii="Times New Roman" w:eastAsia="Times New Roman" w:hAnsi="Times New Roman" w:cs="Times New Roman"/>
          <w:b/>
          <w:bCs/>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b/>
          <w:bCs/>
          <w:sz w:val="24"/>
          <w:szCs w:val="24"/>
          <w:lang w:eastAsia="ru-RU"/>
        </w:rPr>
      </w:pPr>
      <w:r w:rsidRPr="005F5AAB">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sz w:val="24"/>
          <w:szCs w:val="24"/>
          <w:lang w:bidi="en-US"/>
        </w:rPr>
        <w:t xml:space="preserve">26. </w:t>
      </w:r>
      <w:r w:rsidRPr="005F5AAB">
        <w:rPr>
          <w:rFonts w:ascii="Times New Roman" w:eastAsia="Times New Roman" w:hAnsi="Times New Roman" w:cs="Times New Roman"/>
          <w:color w:val="000000"/>
          <w:sz w:val="24"/>
          <w:szCs w:val="24"/>
          <w:lang w:bidi="en-US"/>
        </w:rPr>
        <w:t>Показателями доступности и качества муниципальной услуги являются: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количество взаимодействий заявителей с должностными лицами при предоставлении муниципальной услуги и их продолжительность;</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соблюдение стандартов и сроков предоставления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возможность получения информации о результате представления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возможность обращения в досудебном (внесудебном)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и (или) ее должностных лиц.</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27. Основные требования к качеству предоставления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своевременность предоставления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достоверность и полнота информирования заявителя о ходе рассмотрения его Заявления;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удобство и доступность получения заявителем информации о порядке предоставления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28. Оценка качества и доступности муниципальной услуги должна осуществляться по следующим показателям:</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количество принятых решений о принятии на учет граждан в качестве нуждающихся в жилых помещениях и о снятии с учета;</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количество жалоб заявителей на качество и доступность муниципальной услуги от общего количества жалоб, связанных с предоставлением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количество удовлетворенных судебных исков на решения о предоставлении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val="en-US" w:bidi="en-US"/>
        </w:rPr>
        <w:t>III</w:t>
      </w:r>
      <w:r w:rsidRPr="005F5AAB">
        <w:rPr>
          <w:rFonts w:ascii="Times New Roman" w:eastAsia="Times New Roman" w:hAnsi="Times New Roman" w:cs="Times New Roman"/>
          <w:b/>
          <w:bCs/>
          <w:sz w:val="24"/>
          <w:szCs w:val="24"/>
          <w:lang w:bidi="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bidi="en-US"/>
        </w:rPr>
        <w:t>Перечень административных процедур</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29. Предоставление муниципальной услуги осуществляется посредством выполнения следующих административных процедур:</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прием и регистрация Заявления и приложенных к нему документов;</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color w:val="000000"/>
          <w:sz w:val="24"/>
          <w:szCs w:val="24"/>
          <w:lang w:bidi="en-US"/>
        </w:rPr>
        <w:t xml:space="preserve">- </w:t>
      </w:r>
      <w:r w:rsidRPr="005F5AAB">
        <w:rPr>
          <w:rFonts w:ascii="Times New Roman" w:eastAsia="Times New Roman" w:hAnsi="Times New Roman" w:cs="Times New Roman"/>
          <w:sz w:val="24"/>
          <w:szCs w:val="24"/>
          <w:lang w:bidi="en-US"/>
        </w:rPr>
        <w:t>рассмотрение документов и проверка содержащихся в них сведений;</w:t>
      </w:r>
    </w:p>
    <w:p w:rsidR="005F5AAB" w:rsidRPr="005F5AAB" w:rsidRDefault="005F5AAB" w:rsidP="005F5AAB">
      <w:pPr>
        <w:spacing w:after="0" w:line="240" w:lineRule="auto"/>
        <w:ind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принятие решения о переводе нежилого помещения в жилое, жилого помещения в нежилое, либо об отказе в переводе;</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sz w:val="24"/>
          <w:szCs w:val="24"/>
          <w:lang w:bidi="en-US"/>
        </w:rPr>
        <w:t>-</w:t>
      </w:r>
      <w:r w:rsidRPr="005F5AAB">
        <w:rPr>
          <w:rFonts w:ascii="Times New Roman" w:eastAsia="Times New Roman" w:hAnsi="Times New Roman" w:cs="Times New Roman"/>
          <w:sz w:val="24"/>
          <w:szCs w:val="24"/>
          <w:lang w:val="en-US" w:bidi="en-US"/>
        </w:rPr>
        <w:t> </w:t>
      </w:r>
      <w:r w:rsidRPr="005F5AAB">
        <w:rPr>
          <w:rFonts w:ascii="Times New Roman" w:eastAsia="Times New Roman" w:hAnsi="Times New Roman" w:cs="Times New Roman"/>
          <w:sz w:val="24"/>
          <w:szCs w:val="24"/>
          <w:lang w:bidi="en-US"/>
        </w:rPr>
        <w:t>доведение до Заявителя сведений о принятом Администрацией решении.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Блок-схема предоставления заявителю муниципальной услуги приведена в</w:t>
      </w:r>
      <w:r w:rsidRPr="005F5AAB">
        <w:rPr>
          <w:rFonts w:ascii="Times New Roman" w:eastAsia="Times New Roman" w:hAnsi="Times New Roman" w:cs="Times New Roman"/>
          <w:color w:val="000000"/>
          <w:sz w:val="24"/>
          <w:szCs w:val="24"/>
          <w:lang w:val="en-US" w:bidi="en-US"/>
        </w:rPr>
        <w:t> </w:t>
      </w:r>
      <w:hyperlink r:id="rId21" w:anchor="p592" w:tooltip="Ссылка на текущий документ" w:history="1">
        <w:r w:rsidRPr="005F5AAB">
          <w:rPr>
            <w:rFonts w:ascii="Times New Roman" w:eastAsia="Times New Roman" w:hAnsi="Times New Roman" w:cs="Times New Roman"/>
            <w:color w:val="666699"/>
            <w:sz w:val="24"/>
            <w:szCs w:val="24"/>
            <w:lang w:bidi="en-US"/>
          </w:rPr>
          <w:t xml:space="preserve">приложении </w:t>
        </w:r>
        <w:r w:rsidRPr="005F5AAB">
          <w:rPr>
            <w:rFonts w:ascii="Times New Roman" w:eastAsia="Times New Roman" w:hAnsi="Times New Roman" w:cs="Times New Roman"/>
            <w:color w:val="666699"/>
            <w:sz w:val="24"/>
            <w:szCs w:val="24"/>
            <w:lang w:val="en-US" w:bidi="en-US"/>
          </w:rPr>
          <w:t>N</w:t>
        </w:r>
        <w:r w:rsidRPr="005F5AAB">
          <w:rPr>
            <w:rFonts w:ascii="Times New Roman" w:eastAsia="Times New Roman" w:hAnsi="Times New Roman" w:cs="Times New Roman"/>
            <w:color w:val="666699"/>
            <w:sz w:val="24"/>
            <w:szCs w:val="24"/>
            <w:lang w:bidi="en-US"/>
          </w:rPr>
          <w:t xml:space="preserve"> </w:t>
        </w:r>
      </w:hyperlink>
      <w:r w:rsidRPr="005F5AAB">
        <w:rPr>
          <w:rFonts w:ascii="Times New Roman" w:eastAsia="Times New Roman" w:hAnsi="Times New Roman" w:cs="Times New Roman"/>
          <w:color w:val="000000"/>
          <w:sz w:val="24"/>
          <w:szCs w:val="24"/>
          <w:lang w:bidi="en-US"/>
        </w:rPr>
        <w:t>1</w:t>
      </w:r>
      <w:r w:rsidRPr="005F5AAB">
        <w:rPr>
          <w:rFonts w:ascii="Times New Roman" w:eastAsia="Times New Roman" w:hAnsi="Times New Roman" w:cs="Times New Roman"/>
          <w:color w:val="000000"/>
          <w:sz w:val="24"/>
          <w:szCs w:val="24"/>
          <w:lang w:val="en-US" w:bidi="en-US"/>
        </w:rPr>
        <w:t> </w:t>
      </w:r>
      <w:r w:rsidRPr="005F5AAB">
        <w:rPr>
          <w:rFonts w:ascii="Times New Roman" w:eastAsia="Times New Roman" w:hAnsi="Times New Roman" w:cs="Times New Roman"/>
          <w:color w:val="000000"/>
          <w:sz w:val="24"/>
          <w:szCs w:val="24"/>
          <w:lang w:bidi="en-US"/>
        </w:rPr>
        <w:t>к Административному регламенту.</w:t>
      </w:r>
    </w:p>
    <w:p w:rsidR="005F5AAB" w:rsidRPr="005F5AAB" w:rsidRDefault="005F5AAB" w:rsidP="005F5A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color w:val="000000"/>
          <w:sz w:val="24"/>
          <w:szCs w:val="24"/>
          <w:lang w:eastAsia="ru-RU"/>
        </w:rPr>
        <w:t>30. Основанием для начала процедуры приема и регистрации Заявления является поступление Заявления в Администрацию.</w:t>
      </w:r>
      <w:r w:rsidRPr="005F5AAB">
        <w:rPr>
          <w:rFonts w:ascii="Times New Roman" w:eastAsia="Times New Roman" w:hAnsi="Times New Roman" w:cs="Times New Roman"/>
          <w:sz w:val="24"/>
          <w:szCs w:val="24"/>
          <w:lang w:eastAsia="ru-RU"/>
        </w:rPr>
        <w:t xml:space="preserve"> Гражданину, подавшему заявление о переводе, выдается расписка в получении от заявителя этих документов с указанием их перечня и даты их получения органом, осуществляющим перевод, а также с указанием перечня документов, которые будут получены по межведомственным запросам.</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Регистрация Заявлений, поступивших в Администрацию, независимо от способов их доставки производится в журнале регистрации обращений должностными лицами Администрации, ответственными за регистрацию входящих документов, в течение 1 рабочего дня.</w:t>
      </w:r>
    </w:p>
    <w:p w:rsidR="005F5AAB" w:rsidRPr="005F5AAB" w:rsidRDefault="005F5AAB" w:rsidP="005F5A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color w:val="000000"/>
          <w:sz w:val="24"/>
          <w:szCs w:val="24"/>
          <w:lang w:eastAsia="ru-RU"/>
        </w:rPr>
        <w:t>31. Основанием для начала процедуры рассмотрения Заявления для специалиста, ответственного за предоставление муниципальной услуги, является получение зарегистрированного в установленном порядке делопроизводства Заявления.</w:t>
      </w:r>
      <w:r w:rsidRPr="005F5AAB">
        <w:rPr>
          <w:rFonts w:ascii="Times New Roman" w:eastAsia="Times New Roman" w:hAnsi="Times New Roman" w:cs="Times New Roman"/>
          <w:sz w:val="24"/>
          <w:szCs w:val="24"/>
          <w:lang w:eastAsia="ru-RU"/>
        </w:rPr>
        <w:t xml:space="preserve"> </w:t>
      </w:r>
    </w:p>
    <w:p w:rsidR="005F5AAB" w:rsidRPr="005F5AAB" w:rsidRDefault="005F5AAB" w:rsidP="005F5AA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F5AAB">
        <w:rPr>
          <w:rFonts w:ascii="Times New Roman" w:eastAsia="Times New Roman" w:hAnsi="Times New Roman" w:cs="Times New Roman"/>
          <w:color w:val="000000"/>
          <w:sz w:val="24"/>
          <w:szCs w:val="24"/>
          <w:lang w:eastAsia="ru-RU"/>
        </w:rPr>
        <w:t xml:space="preserve">32. Специалист, ответственный за предоставление муниципальной услуги проверяет Заявление и приложенные к нему документы на соответствие требованиям, предусмотренным  Административным регламентом, запрашивает </w:t>
      </w:r>
      <w:r w:rsidRPr="005F5AAB">
        <w:rPr>
          <w:rFonts w:ascii="Times New Roman" w:eastAsia="Times New Roman" w:hAnsi="Times New Roman" w:cs="Times New Roman"/>
          <w:sz w:val="24"/>
          <w:szCs w:val="24"/>
          <w:lang w:eastAsia="ru-RU"/>
        </w:rPr>
        <w:t>документы (их копии или содержащиеся в них сведения), необходимые для принятия решения о переводе,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33. В случае соответствия Заявления и документов предусмотренным требованиям специалист, ответственный за предоставление муниципальной услуги, готовит проект решения о переводе жилого помещения в нежилое или нежилого помещения в жилое  и представляет его Главе Администрации.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34. В случае несоответствия Заявления предусмотренным требованиям специалист, ответственный за предоставление муниципальной услуги, готовит Уведомление об отказе в переводе.</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sz w:val="24"/>
          <w:szCs w:val="24"/>
          <w:lang w:bidi="en-US"/>
        </w:rPr>
      </w:pPr>
      <w:r w:rsidRPr="005F5AAB">
        <w:rPr>
          <w:rFonts w:ascii="Times New Roman" w:eastAsia="Times New Roman" w:hAnsi="Times New Roman" w:cs="Times New Roman"/>
          <w:color w:val="000000"/>
          <w:sz w:val="24"/>
          <w:szCs w:val="24"/>
          <w:lang w:bidi="en-US"/>
        </w:rPr>
        <w:t xml:space="preserve">Решение </w:t>
      </w:r>
      <w:r w:rsidRPr="005F5AAB">
        <w:rPr>
          <w:rFonts w:ascii="Times New Roman" w:eastAsia="Times New Roman" w:hAnsi="Times New Roman" w:cs="Times New Roman"/>
          <w:sz w:val="24"/>
          <w:szCs w:val="24"/>
          <w:lang w:bidi="en-US"/>
        </w:rPr>
        <w:t>о переводе или об отказе в переводе принимается не позднее 45 дней со дня поступления заявления. Форма принятого решения утверждена Постановлением Правительства РФ от 10.08.2005 № 502.</w:t>
      </w:r>
    </w:p>
    <w:p w:rsidR="005F5AAB" w:rsidRPr="005F5AAB" w:rsidRDefault="005F5AAB" w:rsidP="005F5AAB">
      <w:pPr>
        <w:spacing w:after="0" w:line="240" w:lineRule="auto"/>
        <w:ind w:firstLine="708"/>
        <w:jc w:val="both"/>
        <w:rPr>
          <w:rFonts w:ascii="Times New Roman" w:eastAsia="Times New Roman" w:hAnsi="Times New Roman" w:cs="Times New Roman"/>
          <w:sz w:val="24"/>
          <w:szCs w:val="24"/>
          <w:lang w:eastAsia="ru-RU"/>
        </w:rPr>
      </w:pPr>
      <w:r w:rsidRPr="005F5AAB">
        <w:rPr>
          <w:rFonts w:ascii="Times New Roman" w:eastAsia="Times New Roman" w:hAnsi="Times New Roman" w:cs="Times New Roman"/>
          <w:color w:val="000000"/>
          <w:sz w:val="24"/>
          <w:szCs w:val="24"/>
          <w:lang w:eastAsia="ru-RU"/>
        </w:rPr>
        <w:t xml:space="preserve">35. </w:t>
      </w:r>
      <w:r w:rsidRPr="005F5AAB">
        <w:rPr>
          <w:rFonts w:ascii="Times New Roman" w:eastAsia="Times New Roman" w:hAnsi="Times New Roman" w:cs="Times New Roman"/>
          <w:sz w:val="24"/>
          <w:szCs w:val="24"/>
          <w:lang w:eastAsia="ru-RU"/>
        </w:rPr>
        <w:t xml:space="preserve">Уведомление  Заявителя о принятом Администрацией решении о переводе или об отказе в переводе специалистом Администрации путем выдачи уведомления </w:t>
      </w:r>
      <w:r w:rsidRPr="005F5AAB">
        <w:rPr>
          <w:rFonts w:ascii="Times New Roman" w:eastAsia="Times New Roman" w:hAnsi="Times New Roman" w:cs="Times New Roman"/>
          <w:color w:val="000000"/>
          <w:sz w:val="24"/>
          <w:szCs w:val="24"/>
          <w:lang w:eastAsia="ru-RU"/>
        </w:rPr>
        <w:t>непосредственно заявителю (его представителю) либо направляется почтой,</w:t>
      </w:r>
      <w:r w:rsidRPr="005F5AAB">
        <w:rPr>
          <w:rFonts w:ascii="Times New Roman" w:eastAsia="Times New Roman" w:hAnsi="Times New Roman" w:cs="Times New Roman"/>
          <w:sz w:val="24"/>
          <w:szCs w:val="24"/>
          <w:lang w:eastAsia="ru-RU"/>
        </w:rPr>
        <w:t xml:space="preserve"> а в случае взаимодействия с заявителем в электронном виде, уведомление направляется в электронном виде, если об этом указано в заявлении.</w:t>
      </w:r>
    </w:p>
    <w:p w:rsidR="005F5AAB" w:rsidRPr="005F5AAB" w:rsidRDefault="005F5AAB" w:rsidP="005F5AAB">
      <w:pPr>
        <w:spacing w:after="0" w:line="240" w:lineRule="auto"/>
        <w:ind w:firstLine="708"/>
        <w:jc w:val="both"/>
        <w:rPr>
          <w:rFonts w:ascii="Times New Roman" w:eastAsia="Times New Roman" w:hAnsi="Times New Roman" w:cs="Times New Roman"/>
          <w:sz w:val="24"/>
          <w:szCs w:val="24"/>
          <w:lang w:eastAsia="ru-RU"/>
        </w:rPr>
      </w:pPr>
    </w:p>
    <w:p w:rsidR="005F5AAB" w:rsidRPr="005F5AAB" w:rsidRDefault="005F5AAB" w:rsidP="005F5AAB">
      <w:pPr>
        <w:tabs>
          <w:tab w:val="left" w:pos="990"/>
        </w:tabs>
        <w:spacing w:after="120" w:line="240" w:lineRule="auto"/>
        <w:ind w:left="283" w:firstLine="1"/>
        <w:jc w:val="center"/>
        <w:rPr>
          <w:rFonts w:ascii="Times New Roman" w:eastAsia="SimSun" w:hAnsi="Times New Roman" w:cs="Times New Roman"/>
          <w:b/>
          <w:bCs/>
          <w:sz w:val="24"/>
          <w:szCs w:val="24"/>
          <w:lang w:eastAsia="ru-RU"/>
        </w:rPr>
      </w:pPr>
      <w:r w:rsidRPr="005F5AAB">
        <w:rPr>
          <w:rFonts w:ascii="Times New Roman" w:eastAsia="SimSun" w:hAnsi="Times New Roman" w:cs="Times New Roman"/>
          <w:b/>
          <w:bCs/>
          <w:sz w:val="24"/>
          <w:szCs w:val="24"/>
          <w:lang w:eastAsia="ru-RU"/>
        </w:rPr>
        <w:t xml:space="preserve"> Порядок и форма контроля за предоставлением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lastRenderedPageBreak/>
        <w:t>36. Текущий контроль за предоставлением муниципальной услуги, предусмотренной Административным регламентом, осуществляется Главой Администрации.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Глава Администрации принимает меры по устранению таких нарушений и рассматривает вопрос о применении или неприменении мер дисциплинарной ответственности в отношении лиц, допустивших соответствующие нарушения.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xml:space="preserve">37. Плановые и внеплановые проверки полноты и качества предоставления муниципальной услуги осуществляются путем проведения Главой Администрации проверки соблюдения и исполнения специалистами положений Административного регламента, иных нормативных правовых актов Российской Федерации. </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Периодичность плановых проверок составляет не менее двух раз в год. Внеплановая проверка проводится по жалобам, заявлениям и иным обращениям граждан, юридических лиц, а также по информациям органов государственной власти и иных органов местного самоуправления.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bidi="en-US"/>
        </w:rPr>
      </w:pPr>
      <w:r w:rsidRPr="005F5AAB">
        <w:rPr>
          <w:rFonts w:ascii="Times New Roman" w:eastAsia="Times New Roman" w:hAnsi="Times New Roman" w:cs="Times New Roman"/>
          <w:color w:val="000000"/>
          <w:sz w:val="24"/>
          <w:szCs w:val="24"/>
          <w:shd w:val="clear" w:color="auto" w:fill="FFFFFF"/>
          <w:lang w:bidi="en-US"/>
        </w:rPr>
        <w:t>Проверки полноты и качества предоставления муниципальной услуги проводятся на основании локальных правовых актов Администрации.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sz w:val="24"/>
          <w:szCs w:val="24"/>
          <w:lang w:bidi="en-US"/>
        </w:rPr>
        <w:t xml:space="preserve">38. </w:t>
      </w:r>
      <w:r w:rsidRPr="005F5AAB">
        <w:rPr>
          <w:rFonts w:ascii="Times New Roman" w:eastAsia="Times New Roman" w:hAnsi="Times New Roman" w:cs="Times New Roman"/>
          <w:color w:val="000000"/>
          <w:sz w:val="24"/>
          <w:szCs w:val="24"/>
          <w:lang w:bidi="en-US"/>
        </w:rPr>
        <w:t xml:space="preserve">Ответственность за ненадлежащее предоставление муниципальной на должностное лицо, уполномоченное на предоставление муниципальной услуги. </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В случае выявления нарушений Административного регламента, законодательства Российской Федерации или прав заявителей осуществляется привлечение виновных лиц к дисциплинарной, гражданско-правовой, административной и уголовной ответственности в соответствии с действующим законодательством Российской Федерации.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39. Действия (бездействие), осуществляемые в ходе предоставления муниципальной услуги на основании Административного регламента, а также решения органа, предоставляющего муниципальную услугу, могут контролироваться как заявителями, указанными в пункте 2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 решениями.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p>
    <w:p w:rsidR="005F5AAB" w:rsidRPr="005F5AAB" w:rsidRDefault="005F5AAB" w:rsidP="005F5AAB">
      <w:pPr>
        <w:shd w:val="clear" w:color="auto" w:fill="FFFFFF"/>
        <w:spacing w:after="0" w:line="240" w:lineRule="auto"/>
        <w:ind w:firstLine="708"/>
        <w:jc w:val="center"/>
        <w:rPr>
          <w:rFonts w:ascii="Times New Roman" w:eastAsia="Times New Roman" w:hAnsi="Times New Roman" w:cs="Times New Roman"/>
          <w:b/>
          <w:bCs/>
          <w:sz w:val="24"/>
          <w:szCs w:val="24"/>
          <w:lang w:bidi="en-US"/>
        </w:rPr>
      </w:pPr>
      <w:r w:rsidRPr="005F5AAB">
        <w:rPr>
          <w:rFonts w:ascii="Times New Roman" w:eastAsia="Times New Roman" w:hAnsi="Times New Roman" w:cs="Times New Roman"/>
          <w:b/>
          <w:bCs/>
          <w:sz w:val="24"/>
          <w:szCs w:val="24"/>
          <w:lang w:bidi="en-US"/>
        </w:rPr>
        <w:t>Порядок обжалования действий (бездействия) должностных лиц и решений, принятых в ходе оказания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40. Заявитель вправе обжаловать действия (бездействие) и решения, осуществляемые (принятые) в ходе предоставления муниципальной услуги (далее - жалоба), направив жалобу Главе Администрации в следующих случаях:</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нарушение срока регистрации Запроса заявителя;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нарушение срока предоставления муниципальной услуги;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требование у заявителя документов, не предусмотренных нормативными правовыми актами Российской Федерации, в том числе настоящим Административным регламентом;</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отказ в приеме документов, предоставление которых предусмотрено нормативными правовыми актами Российской Федерации, в том числе настоящим Административным регламентом для предоставления муниципальной услуги, у заявителя;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41. Жалоба подается в письменной форме на бумажном носителе по почте либо в электронной форме с использованием Единого портала и должна содержать:</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42. Должностные лица Администрации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43. По результатам рассмотрения жалобы должностные лица Администрации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44. Жалоба, поступившая в Администрацию,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sz w:val="24"/>
          <w:szCs w:val="24"/>
          <w:lang w:bidi="en-US"/>
        </w:rPr>
        <w:t>Перечень оснований для приостановления рассмотрения жалобы законодательством Российской Федерации не предусмотрен.</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45. По результатам рассмотрения жалобы Администрация принимает одно из следующих решений:</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 отказывает в удовлетворении жалобы.</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46. Не позднее дня, следующего за днем принятия решения, указанного в</w:t>
      </w:r>
      <w:r w:rsidRPr="005F5AAB">
        <w:rPr>
          <w:rFonts w:ascii="Times New Roman" w:eastAsia="Times New Roman" w:hAnsi="Times New Roman" w:cs="Times New Roman"/>
          <w:color w:val="000000"/>
          <w:sz w:val="24"/>
          <w:szCs w:val="24"/>
          <w:lang w:val="en-US" w:bidi="en-US"/>
        </w:rPr>
        <w:t> </w:t>
      </w:r>
      <w:hyperlink r:id="rId22" w:anchor="p390" w:tooltip="Ссылка на текущий документ" w:history="1">
        <w:r w:rsidRPr="005F5AAB">
          <w:rPr>
            <w:rFonts w:ascii="Times New Roman" w:eastAsia="Times New Roman" w:hAnsi="Times New Roman" w:cs="Times New Roman"/>
            <w:color w:val="666699"/>
            <w:sz w:val="24"/>
            <w:szCs w:val="24"/>
            <w:lang w:bidi="en-US"/>
          </w:rPr>
          <w:t>пункте 45</w:t>
        </w:r>
      </w:hyperlink>
      <w:r w:rsidRPr="005F5AAB">
        <w:rPr>
          <w:rFonts w:ascii="Times New Roman" w:eastAsia="Times New Roman" w:hAnsi="Times New Roman" w:cs="Times New Roman"/>
          <w:color w:val="000000"/>
          <w:sz w:val="24"/>
          <w:szCs w:val="24"/>
          <w:lang w:val="en-US" w:bidi="en-US"/>
        </w:rPr>
        <w:t> </w:t>
      </w:r>
      <w:r w:rsidRPr="005F5AAB">
        <w:rPr>
          <w:rFonts w:ascii="Times New Roman" w:eastAsia="Times New Roman" w:hAnsi="Times New Roman" w:cs="Times New Roman"/>
          <w:color w:val="000000"/>
          <w:sz w:val="24"/>
          <w:szCs w:val="24"/>
          <w:lang w:bidi="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t>47. В ходе личного приема, устных консультаций и по телефону заявителю разъясняется право на получение информации и документов, необходимых для обоснования и рассмотрения жалобы, а также информация о порядке подачи и рассмотрения жалобы.</w:t>
      </w:r>
    </w:p>
    <w:p w:rsidR="005F5AAB" w:rsidRPr="005F5AAB" w:rsidRDefault="005F5AAB" w:rsidP="005F5AAB">
      <w:pPr>
        <w:shd w:val="clear" w:color="auto" w:fill="FFFFFF"/>
        <w:spacing w:after="0" w:line="240" w:lineRule="auto"/>
        <w:ind w:firstLine="708"/>
        <w:jc w:val="both"/>
        <w:rPr>
          <w:rFonts w:ascii="Times New Roman" w:eastAsia="Times New Roman" w:hAnsi="Times New Roman" w:cs="Times New Roman"/>
          <w:color w:val="000000"/>
          <w:sz w:val="24"/>
          <w:szCs w:val="24"/>
          <w:lang w:bidi="en-US"/>
        </w:rPr>
      </w:pPr>
      <w:r w:rsidRPr="005F5AAB">
        <w:rPr>
          <w:rFonts w:ascii="Times New Roman" w:eastAsia="Times New Roman" w:hAnsi="Times New Roman" w:cs="Times New Roman"/>
          <w:color w:val="000000"/>
          <w:sz w:val="24"/>
          <w:szCs w:val="24"/>
          <w:lang w:bidi="en-US"/>
        </w:rPr>
        <w:lastRenderedPageBreak/>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5AAB" w:rsidRPr="005F5AAB" w:rsidRDefault="005F5AAB" w:rsidP="005F5AAB">
      <w:pPr>
        <w:tabs>
          <w:tab w:val="left" w:pos="990"/>
        </w:tabs>
        <w:spacing w:after="120" w:line="240" w:lineRule="auto"/>
        <w:ind w:left="283" w:firstLine="1"/>
        <w:jc w:val="center"/>
        <w:rPr>
          <w:rFonts w:ascii="Arial" w:eastAsia="SimSun" w:hAnsi="Arial" w:cs="Arial"/>
          <w:color w:val="000000"/>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lastRenderedPageBreak/>
        <w:t xml:space="preserve">Приложение № 1 </w:t>
      </w: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                                                                 к административному регламенту </w:t>
      </w:r>
    </w:p>
    <w:p w:rsidR="005F5AAB" w:rsidRPr="005F5AAB" w:rsidRDefault="005F5AAB" w:rsidP="005F5AAB">
      <w:pPr>
        <w:spacing w:after="0" w:line="240" w:lineRule="auto"/>
        <w:jc w:val="both"/>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right"/>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center"/>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БЛОК – СХЕМА</w:t>
      </w:r>
    </w:p>
    <w:p w:rsidR="005F5AAB" w:rsidRPr="005F5AAB" w:rsidRDefault="005F5AAB" w:rsidP="005F5AAB">
      <w:pPr>
        <w:spacing w:after="0" w:line="240" w:lineRule="auto"/>
        <w:jc w:val="center"/>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общей структуры по представлению муниципальной услуги «Выдача решений о переводе жилого помещения в нежило, нежилого помещения в жилое или об отказе в переводе»</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88265</wp:posOffset>
                </wp:positionV>
                <wp:extent cx="5591175" cy="1022985"/>
                <wp:effectExtent l="9525" t="6350" r="9525" b="889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022985"/>
                        </a:xfrm>
                        <a:prstGeom prst="roundRect">
                          <a:avLst>
                            <a:gd name="adj" fmla="val 16667"/>
                          </a:avLst>
                        </a:prstGeom>
                        <a:solidFill>
                          <a:srgbClr val="FFFFFF"/>
                        </a:solidFill>
                        <a:ln w="9525">
                          <a:solidFill>
                            <a:srgbClr val="000000"/>
                          </a:solidFill>
                          <a:round/>
                          <a:headEnd/>
                          <a:tailEnd/>
                        </a:ln>
                      </wps:spPr>
                      <wps:txbx>
                        <w:txbxContent>
                          <w:p w:rsidR="005F5AAB" w:rsidRPr="00D36046" w:rsidRDefault="005F5AAB" w:rsidP="005F5AAB">
                            <w:pPr>
                              <w:jc w:val="center"/>
                            </w:pPr>
                            <w:r w:rsidRPr="00D36046">
                              <w:t>Начало предоставления муниципальной услуги:</w:t>
                            </w:r>
                          </w:p>
                          <w:p w:rsidR="005F5AAB" w:rsidRPr="00D36046" w:rsidRDefault="005F5AAB" w:rsidP="005F5AAB">
                            <w:pPr>
                              <w:jc w:val="center"/>
                            </w:pPr>
                            <w:r w:rsidRPr="00D36046">
                              <w:t>Заявитель обращается с заявлением лично или                                                        направляет его почтовым отправлением, электронной почтой</w:t>
                            </w:r>
                          </w:p>
                          <w:p w:rsidR="005F5AAB" w:rsidRPr="00D36046" w:rsidRDefault="005F5AAB" w:rsidP="005F5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26" style="position:absolute;margin-left:-5.55pt;margin-top:6.95pt;width:440.25pt;height:8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">
                <v:textbox>
                  <w:txbxContent>
                    <w:p w:rsidR="005F5AAB" w:rsidRPr="00D36046" w:rsidRDefault="005F5AAB" w:rsidP="005F5AAB">
                      <w:pPr>
                        <w:jc w:val="center"/>
                      </w:pPr>
                      <w:r w:rsidRPr="00D36046">
                        <w:t>Начало предоставления муниципальной услуги:</w:t>
                      </w:r>
                    </w:p>
                    <w:p w:rsidR="005F5AAB" w:rsidRPr="00D36046" w:rsidRDefault="005F5AAB" w:rsidP="005F5AAB">
                      <w:pPr>
                        <w:jc w:val="center"/>
                      </w:pPr>
                      <w:r w:rsidRPr="00D36046">
                        <w:t>Заявитель обращается с заявлением лично или                                                        направляет его почтовым отправлением, электронной почтой</w:t>
                      </w:r>
                    </w:p>
                    <w:p w:rsidR="005F5AAB" w:rsidRPr="00D36046" w:rsidRDefault="005F5AAB" w:rsidP="005F5AAB"/>
                  </w:txbxContent>
                </v:textbox>
              </v:roundrect>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20955</wp:posOffset>
                </wp:positionV>
                <wp:extent cx="485775" cy="346710"/>
                <wp:effectExtent l="38100" t="13335" r="38100" b="1143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67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185.7pt;margin-top:1.65pt;width:38.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"/>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110490</wp:posOffset>
                </wp:positionH>
                <wp:positionV relativeFrom="paragraph">
                  <wp:posOffset>111760</wp:posOffset>
                </wp:positionV>
                <wp:extent cx="4829175" cy="714375"/>
                <wp:effectExtent l="9525" t="6985" r="9525" b="120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714375"/>
                        </a:xfrm>
                        <a:prstGeom prst="roundRect">
                          <a:avLst>
                            <a:gd name="adj" fmla="val 16667"/>
                          </a:avLst>
                        </a:prstGeom>
                        <a:solidFill>
                          <a:srgbClr val="FFFFFF"/>
                        </a:solidFill>
                        <a:ln w="9525">
                          <a:solidFill>
                            <a:srgbClr val="000000"/>
                          </a:solidFill>
                          <a:round/>
                          <a:headEnd/>
                          <a:tailEnd/>
                        </a:ln>
                      </wps:spPr>
                      <wps:txbx>
                        <w:txbxContent>
                          <w:p w:rsidR="005F5AAB" w:rsidRPr="00B46492" w:rsidRDefault="005F5AAB" w:rsidP="005F5AAB">
                            <w:pPr>
                              <w:jc w:val="center"/>
                            </w:pPr>
                            <w:r w:rsidRPr="00B46492">
                              <w:t xml:space="preserve">Прием заявления о </w:t>
                            </w:r>
                            <w:r>
                              <w:t>переводе жилого помещения в нежилое или нежилого помещения в 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7" style="position:absolute;margin-left:8.7pt;margin-top:8.8pt;width:380.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">
                <v:textbox>
                  <w:txbxContent>
                    <w:p w:rsidR="005F5AAB" w:rsidRPr="00B46492" w:rsidRDefault="005F5AAB" w:rsidP="005F5AAB">
                      <w:pPr>
                        <w:jc w:val="center"/>
                      </w:pPr>
                      <w:r w:rsidRPr="00B46492">
                        <w:t xml:space="preserve">Прием заявления о </w:t>
                      </w:r>
                      <w:r>
                        <w:t>переводе жилого помещения в нежилое или нежилого помещения в жилое</w:t>
                      </w:r>
                    </w:p>
                  </w:txbxContent>
                </v:textbox>
              </v:roundrect>
            </w:pict>
          </mc:Fallback>
        </mc:AlternateContent>
      </w:r>
      <w:r w:rsidRPr="005F5AAB">
        <w:rPr>
          <w:rFonts w:ascii="Times New Roman" w:eastAsia="Times New Roman" w:hAnsi="Times New Roman" w:cs="Times New Roman"/>
          <w:sz w:val="24"/>
          <w:szCs w:val="24"/>
          <w:lang w:eastAsia="ru-RU"/>
        </w:rPr>
        <w:t xml:space="preserve">                         </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sidRPr="005F5AAB">
        <w:rPr>
          <w:rFonts w:ascii="Times New Roman" w:eastAsia="Times New Roman" w:hAnsi="Times New Roman" w:cs="Times New Roman"/>
          <w:sz w:val="24"/>
          <w:szCs w:val="24"/>
          <w:lang w:eastAsia="ru-RU"/>
        </w:rPr>
        <w:t xml:space="preserve">                                                            </w: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2320290</wp:posOffset>
                </wp:positionH>
                <wp:positionV relativeFrom="paragraph">
                  <wp:posOffset>144780</wp:posOffset>
                </wp:positionV>
                <wp:extent cx="485775" cy="453390"/>
                <wp:effectExtent l="28575" t="7620" r="28575" b="1524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339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82.7pt;margin-top:11.4pt;width:38.2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"/>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73025</wp:posOffset>
                </wp:positionV>
                <wp:extent cx="4829175" cy="697230"/>
                <wp:effectExtent l="9525" t="13335" r="9525" b="1333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97230"/>
                        </a:xfrm>
                        <a:prstGeom prst="roundRect">
                          <a:avLst>
                            <a:gd name="adj" fmla="val 16667"/>
                          </a:avLst>
                        </a:prstGeom>
                        <a:solidFill>
                          <a:srgbClr val="FFFFFF"/>
                        </a:solidFill>
                        <a:ln w="9525">
                          <a:solidFill>
                            <a:srgbClr val="000000"/>
                          </a:solidFill>
                          <a:round/>
                          <a:headEnd/>
                          <a:tailEnd/>
                        </a:ln>
                      </wps:spPr>
                      <wps:txbx>
                        <w:txbxContent>
                          <w:p w:rsidR="005F5AAB" w:rsidRPr="00D36046" w:rsidRDefault="005F5AAB" w:rsidP="005F5AAB">
                            <w:pPr>
                              <w:jc w:val="center"/>
                            </w:pPr>
                            <w:r w:rsidRPr="00D36046">
                              <w:t xml:space="preserve">Рассмотрение заявления </w:t>
                            </w:r>
                            <w:r w:rsidRPr="00B46492">
                              <w:t xml:space="preserve">о </w:t>
                            </w:r>
                            <w:r>
                              <w:t>переводе жилого помещения в нежилое или нежилого помещения в 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8" style="position:absolute;margin-left:15.45pt;margin-top:5.75pt;width:380.2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">
                <v:textbox>
                  <w:txbxContent>
                    <w:p w:rsidR="005F5AAB" w:rsidRPr="00D36046" w:rsidRDefault="005F5AAB" w:rsidP="005F5AAB">
                      <w:pPr>
                        <w:jc w:val="center"/>
                      </w:pPr>
                      <w:r w:rsidRPr="00D36046">
                        <w:t xml:space="preserve">Рассмотрение заявления </w:t>
                      </w:r>
                      <w:r w:rsidRPr="00B46492">
                        <w:t xml:space="preserve">о </w:t>
                      </w:r>
                      <w:r>
                        <w:t>переводе жилого помещения в нежилое или нежилого помещения в жилое</w:t>
                      </w:r>
                    </w:p>
                  </w:txbxContent>
                </v:textbox>
              </v:roundrect>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8255</wp:posOffset>
                </wp:positionV>
                <wp:extent cx="485775" cy="443865"/>
                <wp:effectExtent l="32385" t="5715" r="34290" b="1714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386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80pt;margin-top:.65pt;width:38.25pt;height:3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"/>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114935</wp:posOffset>
                </wp:positionV>
                <wp:extent cx="4829175" cy="685800"/>
                <wp:effectExtent l="13335" t="5715" r="5715" b="1333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85800"/>
                        </a:xfrm>
                        <a:prstGeom prst="roundRect">
                          <a:avLst>
                            <a:gd name="adj" fmla="val 16667"/>
                          </a:avLst>
                        </a:prstGeom>
                        <a:solidFill>
                          <a:srgbClr val="FFFFFF"/>
                        </a:solidFill>
                        <a:ln w="9525">
                          <a:solidFill>
                            <a:srgbClr val="000000"/>
                          </a:solidFill>
                          <a:round/>
                          <a:headEnd/>
                          <a:tailEnd/>
                        </a:ln>
                      </wps:spPr>
                      <wps:txbx>
                        <w:txbxContent>
                          <w:p w:rsidR="005F5AAB" w:rsidRPr="00B46492" w:rsidRDefault="005F5AAB" w:rsidP="005F5AAB">
                            <w:r w:rsidRPr="00B46492">
                              <w:t xml:space="preserve">подготовка, утверждение </w:t>
                            </w:r>
                            <w:r>
                              <w:t xml:space="preserve">уведомления </w:t>
                            </w:r>
                            <w:r w:rsidRPr="00B46492">
                              <w:t xml:space="preserve">о </w:t>
                            </w:r>
                            <w:r>
                              <w:t>переводе жилого помещения в нежилое или нежилого помещения в жилое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9" style="position:absolute;margin-left:18pt;margin-top:9.05pt;width:380.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">
                <v:textbox>
                  <w:txbxContent>
                    <w:p w:rsidR="005F5AAB" w:rsidRPr="00B46492" w:rsidRDefault="005F5AAB" w:rsidP="005F5AAB">
                      <w:r w:rsidRPr="00B46492">
                        <w:t xml:space="preserve">подготовка, утверждение </w:t>
                      </w:r>
                      <w:r>
                        <w:t xml:space="preserve">уведомления </w:t>
                      </w:r>
                      <w:r w:rsidRPr="00B46492">
                        <w:t xml:space="preserve">о </w:t>
                      </w:r>
                      <w:r>
                        <w:t>переводе жилого помещения в нежилое или нежилого помещения в жилое либо об отказе в переводе</w:t>
                      </w:r>
                    </w:p>
                  </w:txbxContent>
                </v:textbox>
              </v:roundrect>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38735</wp:posOffset>
                </wp:positionV>
                <wp:extent cx="485775" cy="434340"/>
                <wp:effectExtent l="32385" t="5715" r="34290" b="1714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43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306pt;margin-top:3.05pt;width:38.2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38735</wp:posOffset>
                </wp:positionV>
                <wp:extent cx="485775" cy="434340"/>
                <wp:effectExtent l="32385" t="5715" r="34290" b="1714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43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63pt;margin-top:3.05pt;width:38.2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"/>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84455</wp:posOffset>
                </wp:positionV>
                <wp:extent cx="2162175" cy="742950"/>
                <wp:effectExtent l="13335" t="5715" r="5715" b="1333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42950"/>
                        </a:xfrm>
                        <a:prstGeom prst="roundRect">
                          <a:avLst>
                            <a:gd name="adj" fmla="val 16667"/>
                          </a:avLst>
                        </a:prstGeom>
                        <a:solidFill>
                          <a:srgbClr val="FFFFFF"/>
                        </a:solidFill>
                        <a:ln w="9525">
                          <a:solidFill>
                            <a:srgbClr val="000000"/>
                          </a:solidFill>
                          <a:round/>
                          <a:headEnd/>
                          <a:tailEnd/>
                        </a:ln>
                      </wps:spPr>
                      <wps:txbx>
                        <w:txbxContent>
                          <w:p w:rsidR="005F5AAB" w:rsidRPr="00DE687A" w:rsidRDefault="005F5AAB" w:rsidP="005F5AAB">
                            <w:pPr>
                              <w:jc w:val="center"/>
                            </w:pPr>
                            <w:r w:rsidRPr="00DE687A">
                              <w:t xml:space="preserve">Направление уведомления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0" style="position:absolute;margin-left:234pt;margin-top:6.65pt;width:170.2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">
                <v:textbox>
                  <w:txbxContent>
                    <w:p w:rsidR="005F5AAB" w:rsidRPr="00DE687A" w:rsidRDefault="005F5AAB" w:rsidP="005F5AAB">
                      <w:pPr>
                        <w:jc w:val="center"/>
                      </w:pPr>
                      <w:r w:rsidRPr="00DE687A">
                        <w:t xml:space="preserve">Направление уведомления      об отказе </w:t>
                      </w:r>
                    </w:p>
                  </w:txbxContent>
                </v:textbox>
              </v:round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84455</wp:posOffset>
                </wp:positionV>
                <wp:extent cx="2162175" cy="742950"/>
                <wp:effectExtent l="13335" t="5715" r="5715" b="1333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42950"/>
                        </a:xfrm>
                        <a:prstGeom prst="roundRect">
                          <a:avLst>
                            <a:gd name="adj" fmla="val 16667"/>
                          </a:avLst>
                        </a:prstGeom>
                        <a:solidFill>
                          <a:srgbClr val="FFFFFF"/>
                        </a:solidFill>
                        <a:ln w="9525">
                          <a:solidFill>
                            <a:srgbClr val="000000"/>
                          </a:solidFill>
                          <a:round/>
                          <a:headEnd/>
                          <a:tailEnd/>
                        </a:ln>
                      </wps:spPr>
                      <wps:txbx>
                        <w:txbxContent>
                          <w:p w:rsidR="005F5AAB" w:rsidRPr="00DE687A" w:rsidRDefault="005F5AAB" w:rsidP="005F5AAB">
                            <w:pPr>
                              <w:jc w:val="center"/>
                            </w:pPr>
                            <w:r w:rsidRPr="00DE687A">
                              <w:t>Выдача постановления</w:t>
                            </w:r>
                          </w:p>
                          <w:p w:rsidR="005F5AAB" w:rsidRPr="00DE687A" w:rsidRDefault="005F5AAB" w:rsidP="005F5AAB">
                            <w:pPr>
                              <w:jc w:val="center"/>
                            </w:pPr>
                            <w:r w:rsidRPr="00DE687A">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1" style="position:absolute;margin-left:9pt;margin-top:6.65pt;width:170.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">
                <v:textbox>
                  <w:txbxContent>
                    <w:p w:rsidR="005F5AAB" w:rsidRPr="00DE687A" w:rsidRDefault="005F5AAB" w:rsidP="005F5AAB">
                      <w:pPr>
                        <w:jc w:val="center"/>
                      </w:pPr>
                      <w:r w:rsidRPr="00DE687A">
                        <w:t>Выдача постановления</w:t>
                      </w:r>
                    </w:p>
                    <w:p w:rsidR="005F5AAB" w:rsidRPr="00DE687A" w:rsidRDefault="005F5AAB" w:rsidP="005F5AAB">
                      <w:pPr>
                        <w:jc w:val="center"/>
                      </w:pPr>
                      <w:r w:rsidRPr="00DE687A">
                        <w:t>заявителю</w:t>
                      </w:r>
                    </w:p>
                  </w:txbxContent>
                </v:textbox>
              </v:roundrect>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8255</wp:posOffset>
                </wp:positionV>
                <wp:extent cx="485775" cy="434975"/>
                <wp:effectExtent l="32385" t="5715" r="34290" b="1651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4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15pt;margin-top:.65pt;width:38.25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8255</wp:posOffset>
                </wp:positionV>
                <wp:extent cx="485775" cy="444500"/>
                <wp:effectExtent l="32385" t="5715" r="34290" b="1651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4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63pt;margin-top:.65pt;width:38.25pt;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"/>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53975</wp:posOffset>
                </wp:positionV>
                <wp:extent cx="4829175" cy="561340"/>
                <wp:effectExtent l="13335" t="5715" r="5715" b="1397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61340"/>
                        </a:xfrm>
                        <a:prstGeom prst="roundRect">
                          <a:avLst>
                            <a:gd name="adj" fmla="val 16667"/>
                          </a:avLst>
                        </a:prstGeom>
                        <a:solidFill>
                          <a:srgbClr val="FFFFFF"/>
                        </a:solidFill>
                        <a:ln w="9525">
                          <a:solidFill>
                            <a:srgbClr val="000000"/>
                          </a:solidFill>
                          <a:round/>
                          <a:headEnd/>
                          <a:tailEnd/>
                        </a:ln>
                      </wps:spPr>
                      <wps:txbx>
                        <w:txbxContent>
                          <w:p w:rsidR="005F5AAB" w:rsidRPr="00DE687A" w:rsidRDefault="005F5AAB" w:rsidP="005F5AAB">
                            <w:pPr>
                              <w:jc w:val="center"/>
                            </w:pPr>
                            <w:r w:rsidRPr="00DE687A">
                              <w:t>Оказание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2" style="position:absolute;margin-left:9pt;margin-top:4.25pt;width:380.25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">
                <v:textbox>
                  <w:txbxContent>
                    <w:p w:rsidR="005F5AAB" w:rsidRPr="00DE687A" w:rsidRDefault="005F5AAB" w:rsidP="005F5AAB">
                      <w:pPr>
                        <w:jc w:val="center"/>
                      </w:pPr>
                      <w:r w:rsidRPr="00DE687A">
                        <w:t>Оказание муниципальной услуги завершено</w:t>
                      </w:r>
                    </w:p>
                  </w:txbxContent>
                </v:textbox>
              </v:roundrect>
            </w:pict>
          </mc:Fallback>
        </mc:AlternateContent>
      </w: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jc w:val="both"/>
        <w:rPr>
          <w:rFonts w:ascii="Times New Roman" w:eastAsia="Times New Roman" w:hAnsi="Times New Roman" w:cs="Times New Roman"/>
          <w:sz w:val="24"/>
          <w:szCs w:val="24"/>
          <w:highlight w:val="yellow"/>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5F5AAB" w:rsidRPr="005F5AAB" w:rsidRDefault="005F5AAB" w:rsidP="005F5AAB">
      <w:pPr>
        <w:spacing w:after="0" w:line="240" w:lineRule="auto"/>
        <w:rPr>
          <w:rFonts w:ascii="Times New Roman" w:eastAsia="Times New Roman" w:hAnsi="Times New Roman" w:cs="Times New Roman"/>
          <w:sz w:val="24"/>
          <w:szCs w:val="24"/>
          <w:lang w:eastAsia="ru-RU"/>
        </w:rPr>
      </w:pPr>
    </w:p>
    <w:p w:rsidR="00C25534" w:rsidRDefault="00C25534">
      <w:bookmarkStart w:id="6" w:name="_GoBack"/>
      <w:bookmarkEnd w:id="6"/>
    </w:p>
    <w:sectPr w:rsidR="00C2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666"/>
        </w:tabs>
        <w:ind w:left="666" w:hanging="360"/>
      </w:pPr>
      <w:rPr>
        <w:rFonts w:ascii="Symbol" w:hAnsi="Symbol"/>
      </w:rPr>
    </w:lvl>
    <w:lvl w:ilvl="2">
      <w:start w:val="1"/>
      <w:numFmt w:val="lowerRoman"/>
      <w:lvlText w:val="%3."/>
      <w:lvlJc w:val="left"/>
      <w:pPr>
        <w:tabs>
          <w:tab w:val="num" w:pos="1386"/>
        </w:tabs>
        <w:ind w:left="1386" w:hanging="180"/>
      </w:pPr>
    </w:lvl>
    <w:lvl w:ilvl="3">
      <w:start w:val="1"/>
      <w:numFmt w:val="decimal"/>
      <w:lvlText w:val="%4."/>
      <w:lvlJc w:val="left"/>
      <w:pPr>
        <w:tabs>
          <w:tab w:val="num" w:pos="2106"/>
        </w:tabs>
        <w:ind w:left="2106" w:hanging="360"/>
      </w:pPr>
    </w:lvl>
    <w:lvl w:ilvl="4">
      <w:start w:val="1"/>
      <w:numFmt w:val="lowerLetter"/>
      <w:lvlText w:val="%5."/>
      <w:lvlJc w:val="left"/>
      <w:pPr>
        <w:tabs>
          <w:tab w:val="num" w:pos="2826"/>
        </w:tabs>
        <w:ind w:left="2826" w:hanging="360"/>
      </w:pPr>
    </w:lvl>
    <w:lvl w:ilvl="5">
      <w:start w:val="1"/>
      <w:numFmt w:val="lowerRoman"/>
      <w:lvlText w:val="%6."/>
      <w:lvlJc w:val="left"/>
      <w:pPr>
        <w:tabs>
          <w:tab w:val="num" w:pos="3546"/>
        </w:tabs>
        <w:ind w:left="3546" w:hanging="180"/>
      </w:pPr>
    </w:lvl>
    <w:lvl w:ilvl="6">
      <w:start w:val="1"/>
      <w:numFmt w:val="decimal"/>
      <w:lvlText w:val="%7."/>
      <w:lvlJc w:val="left"/>
      <w:pPr>
        <w:tabs>
          <w:tab w:val="num" w:pos="4266"/>
        </w:tabs>
        <w:ind w:left="4266" w:hanging="360"/>
      </w:pPr>
    </w:lvl>
    <w:lvl w:ilvl="7">
      <w:start w:val="1"/>
      <w:numFmt w:val="lowerLetter"/>
      <w:lvlText w:val="%8."/>
      <w:lvlJc w:val="left"/>
      <w:pPr>
        <w:tabs>
          <w:tab w:val="num" w:pos="4986"/>
        </w:tabs>
        <w:ind w:left="4986" w:hanging="360"/>
      </w:pPr>
    </w:lvl>
    <w:lvl w:ilvl="8">
      <w:start w:val="1"/>
      <w:numFmt w:val="lowerRoman"/>
      <w:lvlText w:val="%9."/>
      <w:lvlJc w:val="left"/>
      <w:pPr>
        <w:tabs>
          <w:tab w:val="num" w:pos="5706"/>
        </w:tabs>
        <w:ind w:left="5706" w:hanging="180"/>
      </w:pPr>
    </w:lvl>
  </w:abstractNum>
  <w:abstractNum w:abstractNumId="1">
    <w:nsid w:val="0AC30263"/>
    <w:multiLevelType w:val="hybridMultilevel"/>
    <w:tmpl w:val="2A08DC8E"/>
    <w:lvl w:ilvl="0" w:tplc="0A40784A">
      <w:start w:val="2"/>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D278B"/>
    <w:multiLevelType w:val="hybridMultilevel"/>
    <w:tmpl w:val="557E2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A93591"/>
    <w:multiLevelType w:val="hybridMultilevel"/>
    <w:tmpl w:val="6D86331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16C1"/>
    <w:multiLevelType w:val="hybridMultilevel"/>
    <w:tmpl w:val="96CED5B6"/>
    <w:lvl w:ilvl="0" w:tplc="5422141C">
      <w:start w:val="1"/>
      <w:numFmt w:val="decimal"/>
      <w:lvlText w:val="%1."/>
      <w:lvlJc w:val="left"/>
      <w:pPr>
        <w:tabs>
          <w:tab w:val="num" w:pos="1380"/>
        </w:tabs>
        <w:ind w:left="1380" w:hanging="360"/>
      </w:pPr>
      <w:rPr>
        <w:rFonts w:hint="default"/>
        <w:color w:val="auto"/>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5">
    <w:nsid w:val="32257F28"/>
    <w:multiLevelType w:val="hybridMultilevel"/>
    <w:tmpl w:val="4F587222"/>
    <w:lvl w:ilvl="0" w:tplc="CD70CDDE">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0472EFC"/>
    <w:multiLevelType w:val="hybridMultilevel"/>
    <w:tmpl w:val="D06C5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5D28CF"/>
    <w:multiLevelType w:val="hybridMultilevel"/>
    <w:tmpl w:val="F9667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740619"/>
    <w:multiLevelType w:val="hybridMultilevel"/>
    <w:tmpl w:val="A5727620"/>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CE5DA3"/>
    <w:multiLevelType w:val="hybridMultilevel"/>
    <w:tmpl w:val="CAFEF8D6"/>
    <w:lvl w:ilvl="0" w:tplc="2AD472A0">
      <w:start w:val="5"/>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B273EF8"/>
    <w:multiLevelType w:val="hybridMultilevel"/>
    <w:tmpl w:val="658C4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456561"/>
    <w:multiLevelType w:val="hybridMultilevel"/>
    <w:tmpl w:val="AE7C3E72"/>
    <w:lvl w:ilvl="0" w:tplc="69E61CF8">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A9A764D"/>
    <w:multiLevelType w:val="hybridMultilevel"/>
    <w:tmpl w:val="DE340734"/>
    <w:lvl w:ilvl="0" w:tplc="04190001">
      <w:start w:val="1"/>
      <w:numFmt w:val="bullet"/>
      <w:lvlText w:val=""/>
      <w:lvlJc w:val="left"/>
      <w:pPr>
        <w:tabs>
          <w:tab w:val="num" w:pos="720"/>
        </w:tabs>
        <w:ind w:left="720" w:hanging="360"/>
      </w:pPr>
      <w:rPr>
        <w:rFonts w:ascii="Symbol" w:hAnsi="Symbol" w:hint="default"/>
        <w:sz w:val="28"/>
      </w:rPr>
    </w:lvl>
    <w:lvl w:ilvl="1" w:tplc="B4ACAB22">
      <w:start w:val="1"/>
      <w:numFmt w:val="decimal"/>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F314B9"/>
    <w:multiLevelType w:val="hybridMultilevel"/>
    <w:tmpl w:val="505EA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105CBE"/>
    <w:multiLevelType w:val="hybridMultilevel"/>
    <w:tmpl w:val="74BCB25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3"/>
  </w:num>
  <w:num w:numId="4">
    <w:abstractNumId w:val="14"/>
  </w:num>
  <w:num w:numId="5">
    <w:abstractNumId w:val="6"/>
  </w:num>
  <w:num w:numId="6">
    <w:abstractNumId w:val="10"/>
  </w:num>
  <w:num w:numId="7">
    <w:abstractNumId w:val="5"/>
  </w:num>
  <w:num w:numId="8">
    <w:abstractNumId w:val="13"/>
  </w:num>
  <w:num w:numId="9">
    <w:abstractNumId w:val="7"/>
  </w:num>
  <w:num w:numId="10">
    <w:abstractNumId w:val="2"/>
  </w:num>
  <w:num w:numId="11">
    <w:abstractNumId w:val="1"/>
  </w:num>
  <w:num w:numId="12">
    <w:abstractNumId w:val="12"/>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3B"/>
    <w:rsid w:val="005F5AAB"/>
    <w:rsid w:val="00C25534"/>
    <w:rsid w:val="00C8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F5AA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5F5AA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5F5A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5F5AA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5F5AAB"/>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5F5AAB"/>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5F5AAB"/>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5F5AAB"/>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5F5AAB"/>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A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F5AA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5F5AAB"/>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5F5AAB"/>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5F5AA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5F5AAB"/>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5F5AAB"/>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5F5AAB"/>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5F5AAB"/>
    <w:rPr>
      <w:rFonts w:ascii="Cambria" w:eastAsia="Times New Roman" w:hAnsi="Cambria" w:cs="Times New Roman"/>
      <w:sz w:val="20"/>
      <w:szCs w:val="20"/>
      <w:lang w:val="x-none" w:eastAsia="x-none"/>
    </w:rPr>
  </w:style>
  <w:style w:type="numbering" w:customStyle="1" w:styleId="11">
    <w:name w:val="Нет списка1"/>
    <w:next w:val="a2"/>
    <w:semiHidden/>
    <w:rsid w:val="005F5AAB"/>
  </w:style>
  <w:style w:type="paragraph" w:customStyle="1" w:styleId="ConsPlusNormal">
    <w:name w:val="ConsPlusNormal"/>
    <w:rsid w:val="005F5AAB"/>
    <w:pPr>
      <w:widowControl w:val="0"/>
      <w:suppressAutoHyphens/>
      <w:autoSpaceDE w:val="0"/>
      <w:spacing w:after="0" w:line="240" w:lineRule="auto"/>
      <w:ind w:firstLine="720"/>
    </w:pPr>
    <w:rPr>
      <w:rFonts w:ascii="Arial" w:eastAsia="Arial" w:hAnsi="Arial" w:cs="Arial"/>
      <w:sz w:val="20"/>
      <w:szCs w:val="20"/>
      <w:lang w:eastAsia="ar-SA"/>
    </w:rPr>
  </w:style>
  <w:style w:type="table" w:styleId="a3">
    <w:name w:val="Table Grid"/>
    <w:basedOn w:val="a1"/>
    <w:rsid w:val="005F5A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F5AAB"/>
    <w:rPr>
      <w:color w:val="000080"/>
      <w:u w:val="single"/>
    </w:rPr>
  </w:style>
  <w:style w:type="paragraph" w:customStyle="1" w:styleId="ConsPlusTitle">
    <w:name w:val="ConsPlusTitle"/>
    <w:rsid w:val="005F5A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5F5AAB"/>
    <w:pPr>
      <w:widowControl w:val="0"/>
      <w:autoSpaceDE w:val="0"/>
      <w:autoSpaceDN w:val="0"/>
      <w:adjustRightInd w:val="0"/>
      <w:spacing w:after="0" w:line="240" w:lineRule="auto"/>
    </w:pPr>
    <w:rPr>
      <w:rFonts w:ascii="Arial" w:eastAsia="Times New Roman" w:hAnsi="Arial" w:cs="Arial"/>
      <w:b/>
      <w:bCs/>
      <w:lang w:eastAsia="ru-RU"/>
    </w:rPr>
  </w:style>
  <w:style w:type="character" w:styleId="a5">
    <w:name w:val="Strong"/>
    <w:qFormat/>
    <w:rsid w:val="005F5AAB"/>
    <w:rPr>
      <w:b/>
      <w:bCs/>
    </w:rPr>
  </w:style>
  <w:style w:type="character" w:customStyle="1" w:styleId="FontStyle48">
    <w:name w:val="Font Style48"/>
    <w:rsid w:val="005F5AAB"/>
    <w:rPr>
      <w:rFonts w:ascii="Times New Roman" w:hAnsi="Times New Roman" w:cs="Times New Roman"/>
      <w:b/>
      <w:bCs/>
      <w:i/>
      <w:iCs/>
      <w:sz w:val="22"/>
      <w:szCs w:val="22"/>
    </w:rPr>
  </w:style>
  <w:style w:type="paragraph" w:customStyle="1" w:styleId="ConsTitle">
    <w:name w:val="ConsTitle"/>
    <w:rsid w:val="005F5AAB"/>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p1">
    <w:name w:val="p1"/>
    <w:basedOn w:val="a"/>
    <w:rsid w:val="005F5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F5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F5AAB"/>
  </w:style>
  <w:style w:type="paragraph" w:customStyle="1" w:styleId="p3">
    <w:name w:val="p3"/>
    <w:basedOn w:val="a"/>
    <w:rsid w:val="005F5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F5AAB"/>
  </w:style>
  <w:style w:type="paragraph" w:styleId="a6">
    <w:name w:val="Normal (Web)"/>
    <w:basedOn w:val="a"/>
    <w:rsid w:val="005F5AAB"/>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7">
    <w:name w:val="Body Text Indent"/>
    <w:basedOn w:val="a"/>
    <w:link w:val="a8"/>
    <w:rsid w:val="005F5AAB"/>
    <w:pPr>
      <w:spacing w:after="120" w:line="240" w:lineRule="auto"/>
      <w:ind w:left="283"/>
    </w:pPr>
    <w:rPr>
      <w:rFonts w:ascii="Calibri" w:eastAsia="SimSun" w:hAnsi="Calibri" w:cs="Times New Roman"/>
      <w:sz w:val="24"/>
      <w:szCs w:val="24"/>
      <w:lang w:eastAsia="ru-RU"/>
    </w:rPr>
  </w:style>
  <w:style w:type="character" w:customStyle="1" w:styleId="a8">
    <w:name w:val="Основной текст с отступом Знак"/>
    <w:basedOn w:val="a0"/>
    <w:link w:val="a7"/>
    <w:rsid w:val="005F5AAB"/>
    <w:rPr>
      <w:rFonts w:ascii="Calibri" w:eastAsia="SimSun" w:hAnsi="Calibri" w:cs="Times New Roman"/>
      <w:sz w:val="24"/>
      <w:szCs w:val="24"/>
      <w:lang w:eastAsia="ru-RU"/>
    </w:rPr>
  </w:style>
  <w:style w:type="character" w:customStyle="1" w:styleId="apple-converted-space">
    <w:name w:val="apple-converted-space"/>
    <w:rsid w:val="005F5AAB"/>
  </w:style>
  <w:style w:type="character" w:customStyle="1" w:styleId="apple-style-span">
    <w:name w:val="apple-style-span"/>
    <w:basedOn w:val="a0"/>
    <w:rsid w:val="005F5AAB"/>
  </w:style>
  <w:style w:type="paragraph" w:customStyle="1" w:styleId="a9">
    <w:name w:val="Знак"/>
    <w:basedOn w:val="a"/>
    <w:rsid w:val="005F5AAB"/>
    <w:pPr>
      <w:spacing w:before="100" w:beforeAutospacing="1" w:after="100" w:afterAutospacing="1" w:line="240" w:lineRule="auto"/>
    </w:pPr>
    <w:rPr>
      <w:rFonts w:ascii="Tahoma" w:eastAsia="SimSun" w:hAnsi="Tahoma" w:cs="Tahoma"/>
      <w:sz w:val="20"/>
      <w:szCs w:val="20"/>
      <w:lang w:val="en-US" w:bidi="en-US"/>
    </w:rPr>
  </w:style>
  <w:style w:type="paragraph" w:customStyle="1" w:styleId="ConsPlusCell">
    <w:name w:val="ConsPlusCell"/>
    <w:rsid w:val="005F5AAB"/>
    <w:pPr>
      <w:widowControl w:val="0"/>
      <w:autoSpaceDE w:val="0"/>
      <w:autoSpaceDN w:val="0"/>
      <w:adjustRightInd w:val="0"/>
    </w:pPr>
    <w:rPr>
      <w:rFonts w:ascii="Arial" w:eastAsia="Times New Roman" w:hAnsi="Arial" w:cs="Arial"/>
      <w:lang w:eastAsia="ru-RU"/>
    </w:rPr>
  </w:style>
  <w:style w:type="paragraph" w:styleId="aa">
    <w:name w:val="No Spacing"/>
    <w:basedOn w:val="a"/>
    <w:qFormat/>
    <w:rsid w:val="005F5AAB"/>
    <w:pPr>
      <w:spacing w:after="0" w:line="240" w:lineRule="auto"/>
    </w:pPr>
    <w:rPr>
      <w:rFonts w:ascii="Calibri" w:eastAsia="Times New Roman" w:hAnsi="Calibri" w:cs="Times New Roman"/>
      <w:sz w:val="24"/>
      <w:szCs w:val="32"/>
      <w:lang w:val="en-US" w:bidi="en-US"/>
    </w:rPr>
  </w:style>
  <w:style w:type="paragraph" w:styleId="ab">
    <w:name w:val="Title"/>
    <w:basedOn w:val="a"/>
    <w:next w:val="a"/>
    <w:link w:val="ac"/>
    <w:qFormat/>
    <w:rsid w:val="005F5AAB"/>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0"/>
    <w:link w:val="ab"/>
    <w:rsid w:val="005F5AAB"/>
    <w:rPr>
      <w:rFonts w:ascii="Cambria" w:eastAsia="Times New Roman" w:hAnsi="Cambria" w:cs="Times New Roman"/>
      <w:b/>
      <w:bCs/>
      <w:kern w:val="28"/>
      <w:sz w:val="32"/>
      <w:szCs w:val="32"/>
      <w:lang w:val="x-none" w:eastAsia="x-none"/>
    </w:rPr>
  </w:style>
  <w:style w:type="paragraph" w:styleId="ad">
    <w:name w:val="Subtitle"/>
    <w:basedOn w:val="a"/>
    <w:next w:val="a"/>
    <w:link w:val="ae"/>
    <w:qFormat/>
    <w:rsid w:val="005F5AAB"/>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e">
    <w:name w:val="Подзаголовок Знак"/>
    <w:basedOn w:val="a0"/>
    <w:link w:val="ad"/>
    <w:rsid w:val="005F5AAB"/>
    <w:rPr>
      <w:rFonts w:ascii="Cambria" w:eastAsia="Times New Roman" w:hAnsi="Cambria" w:cs="Times New Roman"/>
      <w:sz w:val="24"/>
      <w:szCs w:val="24"/>
      <w:lang w:val="x-none" w:eastAsia="x-none"/>
    </w:rPr>
  </w:style>
  <w:style w:type="character" w:styleId="af">
    <w:name w:val="Emphasis"/>
    <w:qFormat/>
    <w:rsid w:val="005F5AAB"/>
    <w:rPr>
      <w:rFonts w:ascii="Calibri" w:hAnsi="Calibri"/>
      <w:b/>
      <w:i/>
      <w:iCs/>
    </w:rPr>
  </w:style>
  <w:style w:type="paragraph" w:styleId="af0">
    <w:name w:val="List Paragraph"/>
    <w:basedOn w:val="a"/>
    <w:qFormat/>
    <w:rsid w:val="005F5AAB"/>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qFormat/>
    <w:rsid w:val="005F5AAB"/>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rsid w:val="005F5AAB"/>
    <w:rPr>
      <w:rFonts w:ascii="Calibri" w:eastAsia="Times New Roman" w:hAnsi="Calibri" w:cs="Times New Roman"/>
      <w:i/>
      <w:sz w:val="24"/>
      <w:szCs w:val="24"/>
      <w:lang w:val="x-none" w:eastAsia="x-none"/>
    </w:rPr>
  </w:style>
  <w:style w:type="paragraph" w:styleId="af1">
    <w:name w:val="Intense Quote"/>
    <w:basedOn w:val="a"/>
    <w:next w:val="a"/>
    <w:link w:val="af2"/>
    <w:qFormat/>
    <w:rsid w:val="005F5AAB"/>
    <w:pPr>
      <w:spacing w:after="0" w:line="240" w:lineRule="auto"/>
      <w:ind w:left="720" w:right="720"/>
    </w:pPr>
    <w:rPr>
      <w:rFonts w:ascii="Calibri" w:eastAsia="Times New Roman" w:hAnsi="Calibri" w:cs="Times New Roman"/>
      <w:b/>
      <w:i/>
      <w:sz w:val="24"/>
      <w:szCs w:val="20"/>
      <w:lang w:val="x-none" w:eastAsia="x-none"/>
    </w:rPr>
  </w:style>
  <w:style w:type="character" w:customStyle="1" w:styleId="af2">
    <w:name w:val="Выделенная цитата Знак"/>
    <w:basedOn w:val="a0"/>
    <w:link w:val="af1"/>
    <w:rsid w:val="005F5AAB"/>
    <w:rPr>
      <w:rFonts w:ascii="Calibri" w:eastAsia="Times New Roman" w:hAnsi="Calibri" w:cs="Times New Roman"/>
      <w:b/>
      <w:i/>
      <w:sz w:val="24"/>
      <w:szCs w:val="20"/>
      <w:lang w:val="x-none" w:eastAsia="x-none"/>
    </w:rPr>
  </w:style>
  <w:style w:type="character" w:styleId="af3">
    <w:name w:val="Subtle Emphasis"/>
    <w:qFormat/>
    <w:rsid w:val="005F5AAB"/>
    <w:rPr>
      <w:i/>
      <w:color w:val="5A5A5A"/>
    </w:rPr>
  </w:style>
  <w:style w:type="character" w:styleId="af4">
    <w:name w:val="Intense Emphasis"/>
    <w:qFormat/>
    <w:rsid w:val="005F5AAB"/>
    <w:rPr>
      <w:b/>
      <w:i/>
      <w:sz w:val="24"/>
      <w:szCs w:val="24"/>
      <w:u w:val="single"/>
    </w:rPr>
  </w:style>
  <w:style w:type="character" w:styleId="af5">
    <w:name w:val="Subtle Reference"/>
    <w:qFormat/>
    <w:rsid w:val="005F5AAB"/>
    <w:rPr>
      <w:sz w:val="24"/>
      <w:szCs w:val="24"/>
      <w:u w:val="single"/>
    </w:rPr>
  </w:style>
  <w:style w:type="character" w:styleId="af6">
    <w:name w:val="Intense Reference"/>
    <w:qFormat/>
    <w:rsid w:val="005F5AAB"/>
    <w:rPr>
      <w:b/>
      <w:sz w:val="24"/>
      <w:u w:val="single"/>
    </w:rPr>
  </w:style>
  <w:style w:type="character" w:styleId="af7">
    <w:name w:val="Book Title"/>
    <w:qFormat/>
    <w:rsid w:val="005F5AAB"/>
    <w:rPr>
      <w:rFonts w:ascii="Cambria" w:eastAsia="Times New Roman" w:hAnsi="Cambria"/>
      <w:b/>
      <w:i/>
      <w:sz w:val="24"/>
      <w:szCs w:val="24"/>
    </w:rPr>
  </w:style>
  <w:style w:type="paragraph" w:styleId="af8">
    <w:name w:val="TOC Heading"/>
    <w:basedOn w:val="1"/>
    <w:next w:val="a"/>
    <w:qFormat/>
    <w:rsid w:val="005F5AAB"/>
    <w:pPr>
      <w:outlineLvl w:val="9"/>
    </w:pPr>
  </w:style>
  <w:style w:type="paragraph" w:styleId="af9">
    <w:name w:val="header"/>
    <w:basedOn w:val="a"/>
    <w:link w:val="afa"/>
    <w:rsid w:val="005F5AAB"/>
    <w:pPr>
      <w:tabs>
        <w:tab w:val="center" w:pos="4677"/>
        <w:tab w:val="right" w:pos="9355"/>
      </w:tabs>
    </w:pPr>
    <w:rPr>
      <w:rFonts w:ascii="Calibri" w:eastAsia="Times New Roman" w:hAnsi="Calibri" w:cs="Times New Roman"/>
      <w:lang w:val="x-none" w:eastAsia="x-none"/>
    </w:rPr>
  </w:style>
  <w:style w:type="character" w:customStyle="1" w:styleId="afa">
    <w:name w:val="Верхний колонтитул Знак"/>
    <w:basedOn w:val="a0"/>
    <w:link w:val="af9"/>
    <w:rsid w:val="005F5AAB"/>
    <w:rPr>
      <w:rFonts w:ascii="Calibri" w:eastAsia="Times New Roman" w:hAnsi="Calibri" w:cs="Times New Roman"/>
      <w:lang w:val="x-none" w:eastAsia="x-none"/>
    </w:rPr>
  </w:style>
  <w:style w:type="paragraph" w:styleId="afb">
    <w:name w:val="Balloon Text"/>
    <w:basedOn w:val="a"/>
    <w:link w:val="afc"/>
    <w:rsid w:val="005F5AAB"/>
    <w:pPr>
      <w:spacing w:after="0"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0"/>
    <w:link w:val="afb"/>
    <w:rsid w:val="005F5AAB"/>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F5AA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5F5AA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5F5A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5F5AA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5F5AAB"/>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5F5AAB"/>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5F5AAB"/>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5F5AAB"/>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5F5AAB"/>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A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F5AA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5F5AAB"/>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5F5AAB"/>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5F5AA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5F5AAB"/>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5F5AAB"/>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5F5AAB"/>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5F5AAB"/>
    <w:rPr>
      <w:rFonts w:ascii="Cambria" w:eastAsia="Times New Roman" w:hAnsi="Cambria" w:cs="Times New Roman"/>
      <w:sz w:val="20"/>
      <w:szCs w:val="20"/>
      <w:lang w:val="x-none" w:eastAsia="x-none"/>
    </w:rPr>
  </w:style>
  <w:style w:type="numbering" w:customStyle="1" w:styleId="11">
    <w:name w:val="Нет списка1"/>
    <w:next w:val="a2"/>
    <w:semiHidden/>
    <w:rsid w:val="005F5AAB"/>
  </w:style>
  <w:style w:type="paragraph" w:customStyle="1" w:styleId="ConsPlusNormal">
    <w:name w:val="ConsPlusNormal"/>
    <w:rsid w:val="005F5AAB"/>
    <w:pPr>
      <w:widowControl w:val="0"/>
      <w:suppressAutoHyphens/>
      <w:autoSpaceDE w:val="0"/>
      <w:spacing w:after="0" w:line="240" w:lineRule="auto"/>
      <w:ind w:firstLine="720"/>
    </w:pPr>
    <w:rPr>
      <w:rFonts w:ascii="Arial" w:eastAsia="Arial" w:hAnsi="Arial" w:cs="Arial"/>
      <w:sz w:val="20"/>
      <w:szCs w:val="20"/>
      <w:lang w:eastAsia="ar-SA"/>
    </w:rPr>
  </w:style>
  <w:style w:type="table" w:styleId="a3">
    <w:name w:val="Table Grid"/>
    <w:basedOn w:val="a1"/>
    <w:rsid w:val="005F5A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F5AAB"/>
    <w:rPr>
      <w:color w:val="000080"/>
      <w:u w:val="single"/>
    </w:rPr>
  </w:style>
  <w:style w:type="paragraph" w:customStyle="1" w:styleId="ConsPlusTitle">
    <w:name w:val="ConsPlusTitle"/>
    <w:rsid w:val="005F5A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5F5AAB"/>
    <w:pPr>
      <w:widowControl w:val="0"/>
      <w:autoSpaceDE w:val="0"/>
      <w:autoSpaceDN w:val="0"/>
      <w:adjustRightInd w:val="0"/>
      <w:spacing w:after="0" w:line="240" w:lineRule="auto"/>
    </w:pPr>
    <w:rPr>
      <w:rFonts w:ascii="Arial" w:eastAsia="Times New Roman" w:hAnsi="Arial" w:cs="Arial"/>
      <w:b/>
      <w:bCs/>
      <w:lang w:eastAsia="ru-RU"/>
    </w:rPr>
  </w:style>
  <w:style w:type="character" w:styleId="a5">
    <w:name w:val="Strong"/>
    <w:qFormat/>
    <w:rsid w:val="005F5AAB"/>
    <w:rPr>
      <w:b/>
      <w:bCs/>
    </w:rPr>
  </w:style>
  <w:style w:type="character" w:customStyle="1" w:styleId="FontStyle48">
    <w:name w:val="Font Style48"/>
    <w:rsid w:val="005F5AAB"/>
    <w:rPr>
      <w:rFonts w:ascii="Times New Roman" w:hAnsi="Times New Roman" w:cs="Times New Roman"/>
      <w:b/>
      <w:bCs/>
      <w:i/>
      <w:iCs/>
      <w:sz w:val="22"/>
      <w:szCs w:val="22"/>
    </w:rPr>
  </w:style>
  <w:style w:type="paragraph" w:customStyle="1" w:styleId="ConsTitle">
    <w:name w:val="ConsTitle"/>
    <w:rsid w:val="005F5AAB"/>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p1">
    <w:name w:val="p1"/>
    <w:basedOn w:val="a"/>
    <w:rsid w:val="005F5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F5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F5AAB"/>
  </w:style>
  <w:style w:type="paragraph" w:customStyle="1" w:styleId="p3">
    <w:name w:val="p3"/>
    <w:basedOn w:val="a"/>
    <w:rsid w:val="005F5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F5AAB"/>
  </w:style>
  <w:style w:type="paragraph" w:styleId="a6">
    <w:name w:val="Normal (Web)"/>
    <w:basedOn w:val="a"/>
    <w:rsid w:val="005F5AAB"/>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7">
    <w:name w:val="Body Text Indent"/>
    <w:basedOn w:val="a"/>
    <w:link w:val="a8"/>
    <w:rsid w:val="005F5AAB"/>
    <w:pPr>
      <w:spacing w:after="120" w:line="240" w:lineRule="auto"/>
      <w:ind w:left="283"/>
    </w:pPr>
    <w:rPr>
      <w:rFonts w:ascii="Calibri" w:eastAsia="SimSun" w:hAnsi="Calibri" w:cs="Times New Roman"/>
      <w:sz w:val="24"/>
      <w:szCs w:val="24"/>
      <w:lang w:eastAsia="ru-RU"/>
    </w:rPr>
  </w:style>
  <w:style w:type="character" w:customStyle="1" w:styleId="a8">
    <w:name w:val="Основной текст с отступом Знак"/>
    <w:basedOn w:val="a0"/>
    <w:link w:val="a7"/>
    <w:rsid w:val="005F5AAB"/>
    <w:rPr>
      <w:rFonts w:ascii="Calibri" w:eastAsia="SimSun" w:hAnsi="Calibri" w:cs="Times New Roman"/>
      <w:sz w:val="24"/>
      <w:szCs w:val="24"/>
      <w:lang w:eastAsia="ru-RU"/>
    </w:rPr>
  </w:style>
  <w:style w:type="character" w:customStyle="1" w:styleId="apple-converted-space">
    <w:name w:val="apple-converted-space"/>
    <w:rsid w:val="005F5AAB"/>
  </w:style>
  <w:style w:type="character" w:customStyle="1" w:styleId="apple-style-span">
    <w:name w:val="apple-style-span"/>
    <w:basedOn w:val="a0"/>
    <w:rsid w:val="005F5AAB"/>
  </w:style>
  <w:style w:type="paragraph" w:customStyle="1" w:styleId="a9">
    <w:name w:val="Знак"/>
    <w:basedOn w:val="a"/>
    <w:rsid w:val="005F5AAB"/>
    <w:pPr>
      <w:spacing w:before="100" w:beforeAutospacing="1" w:after="100" w:afterAutospacing="1" w:line="240" w:lineRule="auto"/>
    </w:pPr>
    <w:rPr>
      <w:rFonts w:ascii="Tahoma" w:eastAsia="SimSun" w:hAnsi="Tahoma" w:cs="Tahoma"/>
      <w:sz w:val="20"/>
      <w:szCs w:val="20"/>
      <w:lang w:val="en-US" w:bidi="en-US"/>
    </w:rPr>
  </w:style>
  <w:style w:type="paragraph" w:customStyle="1" w:styleId="ConsPlusCell">
    <w:name w:val="ConsPlusCell"/>
    <w:rsid w:val="005F5AAB"/>
    <w:pPr>
      <w:widowControl w:val="0"/>
      <w:autoSpaceDE w:val="0"/>
      <w:autoSpaceDN w:val="0"/>
      <w:adjustRightInd w:val="0"/>
    </w:pPr>
    <w:rPr>
      <w:rFonts w:ascii="Arial" w:eastAsia="Times New Roman" w:hAnsi="Arial" w:cs="Arial"/>
      <w:lang w:eastAsia="ru-RU"/>
    </w:rPr>
  </w:style>
  <w:style w:type="paragraph" w:styleId="aa">
    <w:name w:val="No Spacing"/>
    <w:basedOn w:val="a"/>
    <w:qFormat/>
    <w:rsid w:val="005F5AAB"/>
    <w:pPr>
      <w:spacing w:after="0" w:line="240" w:lineRule="auto"/>
    </w:pPr>
    <w:rPr>
      <w:rFonts w:ascii="Calibri" w:eastAsia="Times New Roman" w:hAnsi="Calibri" w:cs="Times New Roman"/>
      <w:sz w:val="24"/>
      <w:szCs w:val="32"/>
      <w:lang w:val="en-US" w:bidi="en-US"/>
    </w:rPr>
  </w:style>
  <w:style w:type="paragraph" w:styleId="ab">
    <w:name w:val="Title"/>
    <w:basedOn w:val="a"/>
    <w:next w:val="a"/>
    <w:link w:val="ac"/>
    <w:qFormat/>
    <w:rsid w:val="005F5AAB"/>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0"/>
    <w:link w:val="ab"/>
    <w:rsid w:val="005F5AAB"/>
    <w:rPr>
      <w:rFonts w:ascii="Cambria" w:eastAsia="Times New Roman" w:hAnsi="Cambria" w:cs="Times New Roman"/>
      <w:b/>
      <w:bCs/>
      <w:kern w:val="28"/>
      <w:sz w:val="32"/>
      <w:szCs w:val="32"/>
      <w:lang w:val="x-none" w:eastAsia="x-none"/>
    </w:rPr>
  </w:style>
  <w:style w:type="paragraph" w:styleId="ad">
    <w:name w:val="Subtitle"/>
    <w:basedOn w:val="a"/>
    <w:next w:val="a"/>
    <w:link w:val="ae"/>
    <w:qFormat/>
    <w:rsid w:val="005F5AAB"/>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e">
    <w:name w:val="Подзаголовок Знак"/>
    <w:basedOn w:val="a0"/>
    <w:link w:val="ad"/>
    <w:rsid w:val="005F5AAB"/>
    <w:rPr>
      <w:rFonts w:ascii="Cambria" w:eastAsia="Times New Roman" w:hAnsi="Cambria" w:cs="Times New Roman"/>
      <w:sz w:val="24"/>
      <w:szCs w:val="24"/>
      <w:lang w:val="x-none" w:eastAsia="x-none"/>
    </w:rPr>
  </w:style>
  <w:style w:type="character" w:styleId="af">
    <w:name w:val="Emphasis"/>
    <w:qFormat/>
    <w:rsid w:val="005F5AAB"/>
    <w:rPr>
      <w:rFonts w:ascii="Calibri" w:hAnsi="Calibri"/>
      <w:b/>
      <w:i/>
      <w:iCs/>
    </w:rPr>
  </w:style>
  <w:style w:type="paragraph" w:styleId="af0">
    <w:name w:val="List Paragraph"/>
    <w:basedOn w:val="a"/>
    <w:qFormat/>
    <w:rsid w:val="005F5AAB"/>
    <w:pPr>
      <w:spacing w:after="0" w:line="240" w:lineRule="auto"/>
      <w:ind w:left="720"/>
      <w:contextualSpacing/>
    </w:pPr>
    <w:rPr>
      <w:rFonts w:ascii="Calibri" w:eastAsia="Times New Roman" w:hAnsi="Calibri" w:cs="Times New Roman"/>
      <w:sz w:val="24"/>
      <w:szCs w:val="24"/>
      <w:lang w:val="en-US" w:bidi="en-US"/>
    </w:rPr>
  </w:style>
  <w:style w:type="paragraph" w:styleId="21">
    <w:name w:val="Quote"/>
    <w:basedOn w:val="a"/>
    <w:next w:val="a"/>
    <w:link w:val="22"/>
    <w:qFormat/>
    <w:rsid w:val="005F5AAB"/>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rsid w:val="005F5AAB"/>
    <w:rPr>
      <w:rFonts w:ascii="Calibri" w:eastAsia="Times New Roman" w:hAnsi="Calibri" w:cs="Times New Roman"/>
      <w:i/>
      <w:sz w:val="24"/>
      <w:szCs w:val="24"/>
      <w:lang w:val="x-none" w:eastAsia="x-none"/>
    </w:rPr>
  </w:style>
  <w:style w:type="paragraph" w:styleId="af1">
    <w:name w:val="Intense Quote"/>
    <w:basedOn w:val="a"/>
    <w:next w:val="a"/>
    <w:link w:val="af2"/>
    <w:qFormat/>
    <w:rsid w:val="005F5AAB"/>
    <w:pPr>
      <w:spacing w:after="0" w:line="240" w:lineRule="auto"/>
      <w:ind w:left="720" w:right="720"/>
    </w:pPr>
    <w:rPr>
      <w:rFonts w:ascii="Calibri" w:eastAsia="Times New Roman" w:hAnsi="Calibri" w:cs="Times New Roman"/>
      <w:b/>
      <w:i/>
      <w:sz w:val="24"/>
      <w:szCs w:val="20"/>
      <w:lang w:val="x-none" w:eastAsia="x-none"/>
    </w:rPr>
  </w:style>
  <w:style w:type="character" w:customStyle="1" w:styleId="af2">
    <w:name w:val="Выделенная цитата Знак"/>
    <w:basedOn w:val="a0"/>
    <w:link w:val="af1"/>
    <w:rsid w:val="005F5AAB"/>
    <w:rPr>
      <w:rFonts w:ascii="Calibri" w:eastAsia="Times New Roman" w:hAnsi="Calibri" w:cs="Times New Roman"/>
      <w:b/>
      <w:i/>
      <w:sz w:val="24"/>
      <w:szCs w:val="20"/>
      <w:lang w:val="x-none" w:eastAsia="x-none"/>
    </w:rPr>
  </w:style>
  <w:style w:type="character" w:styleId="af3">
    <w:name w:val="Subtle Emphasis"/>
    <w:qFormat/>
    <w:rsid w:val="005F5AAB"/>
    <w:rPr>
      <w:i/>
      <w:color w:val="5A5A5A"/>
    </w:rPr>
  </w:style>
  <w:style w:type="character" w:styleId="af4">
    <w:name w:val="Intense Emphasis"/>
    <w:qFormat/>
    <w:rsid w:val="005F5AAB"/>
    <w:rPr>
      <w:b/>
      <w:i/>
      <w:sz w:val="24"/>
      <w:szCs w:val="24"/>
      <w:u w:val="single"/>
    </w:rPr>
  </w:style>
  <w:style w:type="character" w:styleId="af5">
    <w:name w:val="Subtle Reference"/>
    <w:qFormat/>
    <w:rsid w:val="005F5AAB"/>
    <w:rPr>
      <w:sz w:val="24"/>
      <w:szCs w:val="24"/>
      <w:u w:val="single"/>
    </w:rPr>
  </w:style>
  <w:style w:type="character" w:styleId="af6">
    <w:name w:val="Intense Reference"/>
    <w:qFormat/>
    <w:rsid w:val="005F5AAB"/>
    <w:rPr>
      <w:b/>
      <w:sz w:val="24"/>
      <w:u w:val="single"/>
    </w:rPr>
  </w:style>
  <w:style w:type="character" w:styleId="af7">
    <w:name w:val="Book Title"/>
    <w:qFormat/>
    <w:rsid w:val="005F5AAB"/>
    <w:rPr>
      <w:rFonts w:ascii="Cambria" w:eastAsia="Times New Roman" w:hAnsi="Cambria"/>
      <w:b/>
      <w:i/>
      <w:sz w:val="24"/>
      <w:szCs w:val="24"/>
    </w:rPr>
  </w:style>
  <w:style w:type="paragraph" w:styleId="af8">
    <w:name w:val="TOC Heading"/>
    <w:basedOn w:val="1"/>
    <w:next w:val="a"/>
    <w:qFormat/>
    <w:rsid w:val="005F5AAB"/>
    <w:pPr>
      <w:outlineLvl w:val="9"/>
    </w:pPr>
  </w:style>
  <w:style w:type="paragraph" w:styleId="af9">
    <w:name w:val="header"/>
    <w:basedOn w:val="a"/>
    <w:link w:val="afa"/>
    <w:rsid w:val="005F5AAB"/>
    <w:pPr>
      <w:tabs>
        <w:tab w:val="center" w:pos="4677"/>
        <w:tab w:val="right" w:pos="9355"/>
      </w:tabs>
    </w:pPr>
    <w:rPr>
      <w:rFonts w:ascii="Calibri" w:eastAsia="Times New Roman" w:hAnsi="Calibri" w:cs="Times New Roman"/>
      <w:lang w:val="x-none" w:eastAsia="x-none"/>
    </w:rPr>
  </w:style>
  <w:style w:type="character" w:customStyle="1" w:styleId="afa">
    <w:name w:val="Верхний колонтитул Знак"/>
    <w:basedOn w:val="a0"/>
    <w:link w:val="af9"/>
    <w:rsid w:val="005F5AAB"/>
    <w:rPr>
      <w:rFonts w:ascii="Calibri" w:eastAsia="Times New Roman" w:hAnsi="Calibri" w:cs="Times New Roman"/>
      <w:lang w:val="x-none" w:eastAsia="x-none"/>
    </w:rPr>
  </w:style>
  <w:style w:type="paragraph" w:styleId="afb">
    <w:name w:val="Balloon Text"/>
    <w:basedOn w:val="a"/>
    <w:link w:val="afc"/>
    <w:rsid w:val="005F5AAB"/>
    <w:pPr>
      <w:spacing w:after="0"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0"/>
    <w:link w:val="afb"/>
    <w:rsid w:val="005F5AAB"/>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unsmo-rk.ru" TargetMode="External"/><Relationship Id="rId13" Type="http://schemas.openxmlformats.org/officeDocument/2006/relationships/hyperlink" Target="http://www.consultant.ru/popular/housing/55_3.html" TargetMode="External"/><Relationship Id="rId18" Type="http://schemas.openxmlformats.org/officeDocument/2006/relationships/hyperlink" Target="http://www.consultant.ru/popular/housing/55_3.html" TargetMode="External"/><Relationship Id="rId3" Type="http://schemas.microsoft.com/office/2007/relationships/stylesWithEffects" Target="stylesWithEffects.xml"/><Relationship Id="rId21" Type="http://schemas.openxmlformats.org/officeDocument/2006/relationships/hyperlink" Target="http://www.consultant.ru/document/cons_doc_LAW_169340/?frame=3" TargetMode="External"/><Relationship Id="rId7" Type="http://schemas.openxmlformats.org/officeDocument/2006/relationships/hyperlink" Target="http://www.barunsmo-rk.ru" TargetMode="External"/><Relationship Id="rId12" Type="http://schemas.openxmlformats.org/officeDocument/2006/relationships/hyperlink" Target="http://www.consultant.ru/document/cons_doc_LAW_166055/" TargetMode="External"/><Relationship Id="rId17" Type="http://schemas.openxmlformats.org/officeDocument/2006/relationships/hyperlink" Target="consultantplus://offline/ref=54B0EB33F7DA949723FB446E8903723633C18440017DBE61C900B5F3B6CF180C7A88AE72EBEC9F5ArDR1F" TargetMode="External"/><Relationship Id="rId2" Type="http://schemas.openxmlformats.org/officeDocument/2006/relationships/styles" Target="styles.xml"/><Relationship Id="rId16" Type="http://schemas.openxmlformats.org/officeDocument/2006/relationships/hyperlink" Target="http://www.consultant.ru/document/cons_doc_LAW_166055/?dst=43" TargetMode="External"/><Relationship Id="rId20" Type="http://schemas.openxmlformats.org/officeDocument/2006/relationships/hyperlink" Target="http://www.consultant.ru/popular/housing/55_3.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2E40DC9C3253D6310E44989F3C59FEA18CCBA1BFB1C4F1C068A6645A0E8BF17496EE0FF49AEC1C4H4K2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popular/housing/55_3.html" TargetMode="External"/><Relationship Id="rId23" Type="http://schemas.openxmlformats.org/officeDocument/2006/relationships/fontTable" Target="fontTable.xml"/><Relationship Id="rId10" Type="http://schemas.openxmlformats.org/officeDocument/2006/relationships/hyperlink" Target="consultantplus://offline/ref=02E40DC9C3253D6310E44989F3C59FEA18CCBA1BFB1C4F1C068A6645A0E8BF17496EE0FF49AEC1C2H4K3I" TargetMode="External"/><Relationship Id="rId19" Type="http://schemas.openxmlformats.org/officeDocument/2006/relationships/hyperlink" Target="http://www.consultant.ru/popular/housing/55_3.htm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popular/housing/55_3.html" TargetMode="External"/><Relationship Id="rId22" Type="http://schemas.openxmlformats.org/officeDocument/2006/relationships/hyperlink" Target="http://www.consultant.ru/document/cons_doc_LAW_169340/?fram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4765</Words>
  <Characters>27161</Characters>
  <Application>Microsoft Office Word</Application>
  <DocSecurity>0</DocSecurity>
  <Lines>226</Lines>
  <Paragraphs>63</Paragraphs>
  <ScaleCrop>false</ScaleCrop>
  <Company>SPecialiST RePack</Company>
  <LinksUpToDate>false</LinksUpToDate>
  <CharactersWithSpaces>31863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2022-07-26T12:54:00Z</dcterms:created>
  <dcterms:modified xsi:type="dcterms:W3CDTF">2022-07-26T12:54:00Z</dcterms:modified>
</cp:coreProperties>
</file>